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542" w:rsidRDefault="00FA5542" w:rsidP="00FA5542">
      <w:pPr>
        <w:ind w:left="142"/>
        <w:jc w:val="center"/>
        <w:rPr>
          <w:sz w:val="28"/>
          <w:szCs w:val="28"/>
        </w:rPr>
      </w:pPr>
      <w:r w:rsidRPr="00C723F3">
        <w:rPr>
          <w:sz w:val="28"/>
          <w:szCs w:val="28"/>
        </w:rPr>
        <w:object w:dxaOrig="1123" w:dyaOrig="11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5.5pt" o:ole="" fillcolor="window">
            <v:imagedata r:id="rId6" o:title=""/>
          </v:shape>
          <o:OLEObject Type="Embed" ProgID="Word.Picture.8" ShapeID="_x0000_i1025" DrawAspect="Content" ObjectID="_1747204615" r:id="rId7"/>
        </w:object>
      </w:r>
    </w:p>
    <w:p w:rsidR="00FA5542" w:rsidRDefault="00FA5542" w:rsidP="00FA5542">
      <w:pPr>
        <w:spacing w:after="0" w:line="24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FA5542" w:rsidRDefault="00FA5542" w:rsidP="00FA5542">
      <w:pPr>
        <w:spacing w:after="0" w:line="24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ВОЗНЕСЕНСКОГО МУНИЦИПАЛЬНОГО ОКРУГА</w:t>
      </w:r>
    </w:p>
    <w:p w:rsidR="00FA5542" w:rsidRPr="00C723F3" w:rsidRDefault="00FA5542" w:rsidP="00FA5542">
      <w:pPr>
        <w:spacing w:after="0" w:line="24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НИЖЕГОРОДСКОЙ ОБЛАСТИ</w:t>
      </w:r>
    </w:p>
    <w:p w:rsidR="00FA5542" w:rsidRPr="00C723F3" w:rsidRDefault="00FA5542" w:rsidP="00FA5542">
      <w:pPr>
        <w:jc w:val="center"/>
        <w:rPr>
          <w:rFonts w:ascii="Times New Roman" w:hAnsi="Times New Roman"/>
        </w:rPr>
      </w:pPr>
    </w:p>
    <w:p w:rsidR="00FA5542" w:rsidRPr="00C723F3" w:rsidRDefault="00FA5542" w:rsidP="00FA5542">
      <w:pPr>
        <w:tabs>
          <w:tab w:val="left" w:pos="2660"/>
        </w:tabs>
        <w:jc w:val="center"/>
        <w:rPr>
          <w:rFonts w:ascii="Times New Roman" w:hAnsi="Times New Roman"/>
          <w:b/>
          <w:sz w:val="36"/>
          <w:szCs w:val="36"/>
        </w:rPr>
      </w:pPr>
      <w:r w:rsidRPr="00C723F3">
        <w:rPr>
          <w:rFonts w:ascii="Times New Roman" w:hAnsi="Times New Roman"/>
          <w:b/>
          <w:sz w:val="36"/>
          <w:szCs w:val="36"/>
        </w:rPr>
        <w:t>ПОСТАНОВЛЕНИЕ</w:t>
      </w:r>
    </w:p>
    <w:p w:rsidR="00FA5542" w:rsidRPr="00B9593C" w:rsidRDefault="00C014D9" w:rsidP="00FA5542">
      <w:pPr>
        <w:tabs>
          <w:tab w:val="left" w:pos="2660"/>
          <w:tab w:val="left" w:pos="78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="00FA5542" w:rsidRPr="00B9593C">
        <w:rPr>
          <w:rFonts w:ascii="Times New Roman" w:hAnsi="Times New Roman"/>
          <w:sz w:val="28"/>
          <w:szCs w:val="28"/>
        </w:rPr>
        <w:t xml:space="preserve"> </w:t>
      </w:r>
      <w:r w:rsidR="00BB48B0">
        <w:rPr>
          <w:rFonts w:ascii="Times New Roman" w:hAnsi="Times New Roman"/>
          <w:sz w:val="28"/>
          <w:szCs w:val="28"/>
        </w:rPr>
        <w:t>мая</w:t>
      </w:r>
      <w:r w:rsidR="00C07BC7">
        <w:rPr>
          <w:rFonts w:ascii="Times New Roman" w:hAnsi="Times New Roman"/>
          <w:sz w:val="28"/>
          <w:szCs w:val="28"/>
        </w:rPr>
        <w:t xml:space="preserve"> </w:t>
      </w:r>
      <w:r w:rsidR="00FA5542" w:rsidRPr="00B9593C">
        <w:rPr>
          <w:rFonts w:ascii="Times New Roman" w:hAnsi="Times New Roman"/>
          <w:sz w:val="28"/>
          <w:szCs w:val="28"/>
        </w:rPr>
        <w:t>20</w:t>
      </w:r>
      <w:r w:rsidR="00FA5542">
        <w:rPr>
          <w:rFonts w:ascii="Times New Roman" w:hAnsi="Times New Roman"/>
          <w:sz w:val="28"/>
          <w:szCs w:val="28"/>
        </w:rPr>
        <w:t>23</w:t>
      </w:r>
      <w:r w:rsidR="00FA5542" w:rsidRPr="00B9593C">
        <w:rPr>
          <w:rFonts w:ascii="Times New Roman" w:hAnsi="Times New Roman"/>
          <w:sz w:val="28"/>
          <w:szCs w:val="28"/>
        </w:rPr>
        <w:t xml:space="preserve"> года                                    </w:t>
      </w:r>
      <w:r w:rsidR="00FA5542" w:rsidRPr="00B9593C">
        <w:rPr>
          <w:rFonts w:ascii="Times New Roman" w:hAnsi="Times New Roman"/>
          <w:sz w:val="28"/>
          <w:szCs w:val="28"/>
        </w:rPr>
        <w:tab/>
      </w:r>
      <w:r w:rsidR="00FA5542">
        <w:rPr>
          <w:rFonts w:ascii="Times New Roman" w:hAnsi="Times New Roman"/>
          <w:sz w:val="28"/>
          <w:szCs w:val="28"/>
        </w:rPr>
        <w:t xml:space="preserve"> </w:t>
      </w:r>
      <w:r w:rsidR="00FA5542" w:rsidRPr="00B9593C">
        <w:rPr>
          <w:rFonts w:ascii="Times New Roman" w:hAnsi="Times New Roman"/>
          <w:sz w:val="28"/>
          <w:szCs w:val="28"/>
        </w:rPr>
        <w:t xml:space="preserve">    № </w:t>
      </w:r>
      <w:r>
        <w:rPr>
          <w:rFonts w:ascii="Times New Roman" w:hAnsi="Times New Roman"/>
          <w:sz w:val="28"/>
          <w:szCs w:val="28"/>
        </w:rPr>
        <w:t>787</w:t>
      </w:r>
    </w:p>
    <w:p w:rsidR="00FA5542" w:rsidRDefault="00FA5542" w:rsidP="00FA5542">
      <w:pPr>
        <w:tabs>
          <w:tab w:val="left" w:pos="2660"/>
          <w:tab w:val="left" w:pos="7800"/>
        </w:tabs>
        <w:jc w:val="center"/>
        <w:rPr>
          <w:rFonts w:ascii="Times New Roman" w:hAnsi="Times New Roman"/>
          <w:b/>
          <w:sz w:val="28"/>
          <w:szCs w:val="28"/>
        </w:rPr>
      </w:pPr>
      <w:r w:rsidRPr="00B9593C">
        <w:rPr>
          <w:rFonts w:ascii="Times New Roman" w:hAnsi="Times New Roman"/>
          <w:b/>
          <w:sz w:val="28"/>
          <w:szCs w:val="28"/>
        </w:rPr>
        <w:t xml:space="preserve"> О внесении изменений в муниципальную программу «</w:t>
      </w:r>
      <w:r>
        <w:rPr>
          <w:rFonts w:ascii="Times New Roman" w:eastAsia="BatangChe" w:hAnsi="Times New Roman"/>
          <w:b/>
          <w:sz w:val="28"/>
          <w:szCs w:val="28"/>
        </w:rPr>
        <w:t>Благоустройство территории Вознесенского муниципального округа Нижегородской области на 2023-2027 годы</w:t>
      </w:r>
      <w:r w:rsidRPr="00B9593C">
        <w:rPr>
          <w:rFonts w:ascii="Times New Roman" w:hAnsi="Times New Roman"/>
          <w:b/>
          <w:sz w:val="28"/>
          <w:szCs w:val="28"/>
        </w:rPr>
        <w:t xml:space="preserve">», утвержденную постановлением администрации Вознесенского муниципального </w:t>
      </w:r>
      <w:r>
        <w:rPr>
          <w:rFonts w:ascii="Times New Roman" w:hAnsi="Times New Roman"/>
          <w:b/>
          <w:sz w:val="28"/>
          <w:szCs w:val="28"/>
        </w:rPr>
        <w:t>района</w:t>
      </w:r>
      <w:r w:rsidRPr="00B9593C">
        <w:rPr>
          <w:rFonts w:ascii="Times New Roman" w:hAnsi="Times New Roman"/>
          <w:b/>
          <w:sz w:val="28"/>
          <w:szCs w:val="28"/>
        </w:rPr>
        <w:t xml:space="preserve"> от </w:t>
      </w:r>
      <w:r>
        <w:rPr>
          <w:rFonts w:ascii="Times New Roman" w:hAnsi="Times New Roman"/>
          <w:b/>
          <w:sz w:val="28"/>
          <w:szCs w:val="28"/>
        </w:rPr>
        <w:t>29</w:t>
      </w:r>
      <w:r w:rsidRPr="00B9593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12.2022</w:t>
      </w:r>
      <w:r w:rsidRPr="00B9593C">
        <w:rPr>
          <w:rFonts w:ascii="Times New Roman" w:hAnsi="Times New Roman"/>
          <w:b/>
          <w:sz w:val="28"/>
          <w:szCs w:val="28"/>
        </w:rPr>
        <w:t xml:space="preserve"> №</w:t>
      </w:r>
      <w:r>
        <w:rPr>
          <w:rFonts w:ascii="Times New Roman" w:hAnsi="Times New Roman"/>
          <w:b/>
          <w:sz w:val="28"/>
          <w:szCs w:val="28"/>
        </w:rPr>
        <w:t xml:space="preserve"> 976</w:t>
      </w:r>
    </w:p>
    <w:p w:rsidR="00FA5542" w:rsidRPr="00E20E1B" w:rsidRDefault="00620C48" w:rsidP="00FA5542">
      <w:pPr>
        <w:numPr>
          <w:ilvl w:val="0"/>
          <w:numId w:val="6"/>
        </w:numPr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BatangChe" w:hAnsi="Times New Roman"/>
          <w:sz w:val="28"/>
          <w:szCs w:val="28"/>
        </w:rPr>
      </w:pPr>
      <w:proofErr w:type="gramStart"/>
      <w:r w:rsidRPr="00426552">
        <w:rPr>
          <w:rFonts w:ascii="Times New Roman" w:eastAsia="BatangChe" w:hAnsi="Times New Roman"/>
          <w:color w:val="000000"/>
          <w:sz w:val="28"/>
          <w:szCs w:val="28"/>
        </w:rPr>
        <w:t xml:space="preserve">В целях приведения </w:t>
      </w:r>
      <w:r w:rsidRPr="00426552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в соответствии с решением Совета депутатов Вознесенского муниципального округа от 16.05.2023 года №211 "О внесении изменений в решение Совета депутатов Вознесенского муниципального округа  «О бюджете Вознесенского муниципального округа на 2023 год и на плановый период 2024 и 2025 годов»</w:t>
      </w:r>
      <w:r w:rsidR="00FA5542">
        <w:rPr>
          <w:rFonts w:ascii="Times New Roman" w:eastAsia="BatangChe" w:hAnsi="Times New Roman"/>
          <w:sz w:val="28"/>
          <w:szCs w:val="28"/>
        </w:rPr>
        <w:t xml:space="preserve">, </w:t>
      </w:r>
      <w:r w:rsidRPr="00426552">
        <w:rPr>
          <w:rFonts w:ascii="Times New Roman" w:eastAsia="BatangChe" w:hAnsi="Times New Roman"/>
          <w:color w:val="000000"/>
          <w:sz w:val="28"/>
          <w:szCs w:val="28"/>
        </w:rPr>
        <w:t xml:space="preserve">в Муниципальную программу </w:t>
      </w:r>
      <w:r w:rsidRPr="00FA5542">
        <w:rPr>
          <w:rFonts w:ascii="Times New Roman" w:eastAsia="BatangChe" w:hAnsi="Times New Roman"/>
          <w:sz w:val="28"/>
          <w:szCs w:val="28"/>
        </w:rPr>
        <w:t>«Благоустройство территории Вознесенского муниципального округа Нижегородской области на 2023-2027 годы»</w:t>
      </w:r>
      <w:r>
        <w:rPr>
          <w:rFonts w:ascii="Times New Roman" w:eastAsia="BatangChe" w:hAnsi="Times New Roman"/>
          <w:sz w:val="28"/>
          <w:szCs w:val="28"/>
        </w:rPr>
        <w:t xml:space="preserve">, </w:t>
      </w:r>
      <w:r w:rsidR="00FA5542" w:rsidRPr="00E20E1B">
        <w:rPr>
          <w:rFonts w:ascii="Times New Roman" w:eastAsia="BatangChe" w:hAnsi="Times New Roman"/>
          <w:sz w:val="28"/>
          <w:szCs w:val="28"/>
        </w:rPr>
        <w:t>утвержденную постановлением администрации Вознесенского муниципального</w:t>
      </w:r>
      <w:proofErr w:type="gramEnd"/>
      <w:r w:rsidR="00FA5542" w:rsidRPr="00E20E1B">
        <w:rPr>
          <w:rFonts w:ascii="Times New Roman" w:eastAsia="BatangChe" w:hAnsi="Times New Roman"/>
          <w:sz w:val="28"/>
          <w:szCs w:val="28"/>
        </w:rPr>
        <w:t xml:space="preserve"> района от </w:t>
      </w:r>
      <w:r w:rsidR="00FA5542">
        <w:rPr>
          <w:rFonts w:ascii="Times New Roman" w:eastAsia="BatangChe" w:hAnsi="Times New Roman"/>
          <w:sz w:val="28"/>
          <w:szCs w:val="28"/>
        </w:rPr>
        <w:t>29</w:t>
      </w:r>
      <w:r w:rsidR="00FA5542" w:rsidRPr="00E20E1B">
        <w:rPr>
          <w:rFonts w:ascii="Times New Roman" w:eastAsia="BatangChe" w:hAnsi="Times New Roman"/>
          <w:sz w:val="28"/>
          <w:szCs w:val="28"/>
        </w:rPr>
        <w:t xml:space="preserve"> </w:t>
      </w:r>
      <w:r w:rsidR="00FA5542">
        <w:rPr>
          <w:rFonts w:ascii="Times New Roman" w:eastAsia="BatangChe" w:hAnsi="Times New Roman"/>
          <w:sz w:val="28"/>
          <w:szCs w:val="28"/>
        </w:rPr>
        <w:t>декабря</w:t>
      </w:r>
      <w:r w:rsidR="00FA5542" w:rsidRPr="00E20E1B">
        <w:rPr>
          <w:rFonts w:ascii="Times New Roman" w:eastAsia="BatangChe" w:hAnsi="Times New Roman"/>
          <w:sz w:val="28"/>
          <w:szCs w:val="28"/>
        </w:rPr>
        <w:t xml:space="preserve"> 202</w:t>
      </w:r>
      <w:r w:rsidR="00FA5542">
        <w:rPr>
          <w:rFonts w:ascii="Times New Roman" w:eastAsia="BatangChe" w:hAnsi="Times New Roman"/>
          <w:sz w:val="28"/>
          <w:szCs w:val="28"/>
        </w:rPr>
        <w:t>2</w:t>
      </w:r>
      <w:r w:rsidR="00FA5542" w:rsidRPr="00E20E1B">
        <w:rPr>
          <w:rFonts w:ascii="Times New Roman" w:eastAsia="BatangChe" w:hAnsi="Times New Roman"/>
          <w:sz w:val="28"/>
          <w:szCs w:val="28"/>
        </w:rPr>
        <w:t xml:space="preserve"> года за №</w:t>
      </w:r>
      <w:r w:rsidR="00FA5542">
        <w:rPr>
          <w:rFonts w:ascii="Times New Roman" w:eastAsia="BatangChe" w:hAnsi="Times New Roman"/>
          <w:sz w:val="28"/>
          <w:szCs w:val="28"/>
        </w:rPr>
        <w:t>976</w:t>
      </w:r>
      <w:r w:rsidR="00FA5542" w:rsidRPr="00E20E1B">
        <w:rPr>
          <w:rFonts w:ascii="Times New Roman" w:eastAsia="BatangChe" w:hAnsi="Times New Roman"/>
          <w:sz w:val="28"/>
          <w:szCs w:val="28"/>
        </w:rPr>
        <w:t>, внести изменения</w:t>
      </w:r>
      <w:r w:rsidR="00FA5542">
        <w:rPr>
          <w:rFonts w:ascii="Times New Roman" w:eastAsia="BatangChe" w:hAnsi="Times New Roman"/>
          <w:sz w:val="28"/>
          <w:szCs w:val="28"/>
        </w:rPr>
        <w:t xml:space="preserve">, </w:t>
      </w:r>
      <w:r w:rsidR="00FA5542" w:rsidRPr="00E20E1B">
        <w:rPr>
          <w:rFonts w:ascii="Times New Roman" w:eastAsia="BatangChe" w:hAnsi="Times New Roman"/>
          <w:sz w:val="28"/>
          <w:szCs w:val="28"/>
        </w:rPr>
        <w:t>изложив ее в редакции согласно приложению.</w:t>
      </w:r>
    </w:p>
    <w:p w:rsidR="00FA5542" w:rsidRPr="00E20E1B" w:rsidRDefault="00FA5542" w:rsidP="00FA554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BatangChe" w:hAnsi="Times New Roman"/>
          <w:sz w:val="28"/>
          <w:szCs w:val="28"/>
        </w:rPr>
      </w:pPr>
      <w:proofErr w:type="gramStart"/>
      <w:r w:rsidRPr="00E20E1B">
        <w:rPr>
          <w:rFonts w:ascii="Times New Roman" w:eastAsia="BatangChe" w:hAnsi="Times New Roman"/>
          <w:sz w:val="28"/>
          <w:szCs w:val="28"/>
        </w:rPr>
        <w:t>Разместить</w:t>
      </w:r>
      <w:proofErr w:type="gramEnd"/>
      <w:r w:rsidRPr="00E20E1B">
        <w:rPr>
          <w:rFonts w:ascii="Times New Roman" w:eastAsia="BatangChe" w:hAnsi="Times New Roman"/>
          <w:sz w:val="28"/>
          <w:szCs w:val="28"/>
        </w:rPr>
        <w:t xml:space="preserve"> настоящее постановление на официальном сайте администрации Вознесенского муниципального округа Нижегородской области.</w:t>
      </w:r>
    </w:p>
    <w:p w:rsidR="00FA5542" w:rsidRPr="00E20E1B" w:rsidRDefault="00FA5542" w:rsidP="00FA554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BatangChe" w:hAnsi="Times New Roman"/>
          <w:sz w:val="28"/>
          <w:szCs w:val="28"/>
        </w:rPr>
      </w:pPr>
      <w:proofErr w:type="gramStart"/>
      <w:r w:rsidRPr="00E20E1B">
        <w:rPr>
          <w:rFonts w:ascii="Times New Roman" w:eastAsia="BatangChe" w:hAnsi="Times New Roman"/>
          <w:sz w:val="28"/>
          <w:szCs w:val="28"/>
        </w:rPr>
        <w:t>Контроль за</w:t>
      </w:r>
      <w:proofErr w:type="gramEnd"/>
      <w:r w:rsidRPr="00E20E1B">
        <w:rPr>
          <w:rFonts w:ascii="Times New Roman" w:eastAsia="BatangChe" w:hAnsi="Times New Roman"/>
          <w:sz w:val="28"/>
          <w:szCs w:val="28"/>
        </w:rPr>
        <w:t xml:space="preserve"> исполнением настоящего постановления  возложить на заместителя главы администрации муниципального округа, заведующего отделом архитектуры, строительства, ЖКХ и экологии  Е.М. </w:t>
      </w:r>
      <w:proofErr w:type="spellStart"/>
      <w:r w:rsidRPr="00E20E1B">
        <w:rPr>
          <w:rFonts w:ascii="Times New Roman" w:eastAsia="BatangChe" w:hAnsi="Times New Roman"/>
          <w:sz w:val="28"/>
          <w:szCs w:val="28"/>
        </w:rPr>
        <w:t>Красицкого</w:t>
      </w:r>
      <w:proofErr w:type="spellEnd"/>
      <w:r w:rsidRPr="00E20E1B">
        <w:rPr>
          <w:rFonts w:ascii="Times New Roman" w:eastAsia="BatangChe" w:hAnsi="Times New Roman"/>
          <w:sz w:val="28"/>
          <w:szCs w:val="28"/>
        </w:rPr>
        <w:t>.</w:t>
      </w:r>
    </w:p>
    <w:p w:rsidR="00FA5542" w:rsidRDefault="00FA5542" w:rsidP="00FA5542">
      <w:pPr>
        <w:tabs>
          <w:tab w:val="left" w:pos="2660"/>
          <w:tab w:val="left" w:pos="780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A5542" w:rsidRDefault="00FA5542" w:rsidP="00FA5542">
      <w:pPr>
        <w:tabs>
          <w:tab w:val="left" w:pos="2660"/>
          <w:tab w:val="left" w:pos="780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0A8F" w:rsidRDefault="00FA5542" w:rsidP="00FA5542">
      <w:pPr>
        <w:pStyle w:val="a6"/>
        <w:rPr>
          <w:rFonts w:ascii="Times New Roman" w:hAnsi="Times New Roman"/>
          <w:sz w:val="28"/>
          <w:szCs w:val="28"/>
        </w:rPr>
      </w:pPr>
      <w:r w:rsidRPr="00851217">
        <w:rPr>
          <w:rFonts w:ascii="Times New Roman" w:hAnsi="Times New Roman"/>
          <w:sz w:val="28"/>
          <w:szCs w:val="28"/>
        </w:rPr>
        <w:t xml:space="preserve">Глава местного </w:t>
      </w:r>
    </w:p>
    <w:p w:rsidR="00FA5542" w:rsidRPr="00851217" w:rsidRDefault="00FA5542" w:rsidP="00FA5542">
      <w:pPr>
        <w:pStyle w:val="a6"/>
        <w:rPr>
          <w:rFonts w:ascii="Times New Roman" w:hAnsi="Times New Roman"/>
          <w:sz w:val="28"/>
          <w:szCs w:val="28"/>
        </w:rPr>
      </w:pPr>
      <w:r w:rsidRPr="00851217">
        <w:rPr>
          <w:rFonts w:ascii="Times New Roman" w:hAnsi="Times New Roman"/>
          <w:sz w:val="28"/>
          <w:szCs w:val="28"/>
        </w:rPr>
        <w:t xml:space="preserve">самоуправления округа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851217">
        <w:rPr>
          <w:rFonts w:ascii="Times New Roman" w:hAnsi="Times New Roman"/>
          <w:sz w:val="28"/>
          <w:szCs w:val="28"/>
        </w:rPr>
        <w:t xml:space="preserve">                     </w:t>
      </w:r>
      <w:r w:rsidR="00580A8F">
        <w:rPr>
          <w:rFonts w:ascii="Times New Roman" w:hAnsi="Times New Roman"/>
          <w:sz w:val="28"/>
          <w:szCs w:val="28"/>
        </w:rPr>
        <w:tab/>
        <w:t xml:space="preserve">            </w:t>
      </w:r>
      <w:r w:rsidRPr="00851217">
        <w:rPr>
          <w:rFonts w:ascii="Times New Roman" w:hAnsi="Times New Roman"/>
          <w:sz w:val="28"/>
          <w:szCs w:val="28"/>
        </w:rPr>
        <w:t>И.А.Мартынов</w:t>
      </w:r>
    </w:p>
    <w:p w:rsidR="00E31C26" w:rsidRDefault="00E31C26" w:rsidP="008D09F1">
      <w:pPr>
        <w:spacing w:after="200" w:line="276" w:lineRule="auto"/>
        <w:rPr>
          <w:rFonts w:ascii="Times New Roman" w:eastAsia="Times New Roman" w:hAnsi="Times New Roman" w:cs="Times New Roman"/>
          <w:spacing w:val="100"/>
          <w:sz w:val="32"/>
          <w:szCs w:val="32"/>
          <w:lang w:eastAsia="ru-RU"/>
        </w:rPr>
      </w:pPr>
    </w:p>
    <w:p w:rsidR="00FA5542" w:rsidRDefault="00FA5542" w:rsidP="008D09F1">
      <w:pPr>
        <w:spacing w:after="200" w:line="276" w:lineRule="auto"/>
        <w:rPr>
          <w:rFonts w:ascii="Times New Roman" w:eastAsia="Times New Roman" w:hAnsi="Times New Roman" w:cs="Times New Roman"/>
          <w:spacing w:val="100"/>
          <w:sz w:val="32"/>
          <w:szCs w:val="32"/>
          <w:lang w:eastAsia="ru-RU"/>
        </w:rPr>
      </w:pPr>
    </w:p>
    <w:p w:rsidR="00240074" w:rsidRDefault="00240074" w:rsidP="008D09F1">
      <w:pPr>
        <w:spacing w:after="200" w:line="276" w:lineRule="auto"/>
        <w:rPr>
          <w:rFonts w:ascii="Times New Roman" w:eastAsia="Times New Roman" w:hAnsi="Times New Roman" w:cs="Times New Roman"/>
          <w:spacing w:val="100"/>
          <w:sz w:val="32"/>
          <w:szCs w:val="32"/>
          <w:lang w:eastAsia="ru-RU"/>
        </w:rPr>
      </w:pPr>
    </w:p>
    <w:p w:rsidR="00B54BBD" w:rsidRDefault="00B54BBD" w:rsidP="008D09F1">
      <w:pPr>
        <w:spacing w:after="200" w:line="276" w:lineRule="auto"/>
        <w:rPr>
          <w:rFonts w:ascii="Times New Roman" w:eastAsia="Times New Roman" w:hAnsi="Times New Roman" w:cs="Times New Roman"/>
          <w:spacing w:val="100"/>
          <w:sz w:val="32"/>
          <w:szCs w:val="32"/>
          <w:lang w:eastAsia="ru-RU"/>
        </w:rPr>
      </w:pPr>
    </w:p>
    <w:tbl>
      <w:tblPr>
        <w:tblStyle w:val="12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</w:tblGrid>
      <w:tr w:rsidR="008D09F1" w:rsidRPr="008D09F1" w:rsidTr="00E31C26">
        <w:tc>
          <w:tcPr>
            <w:tcW w:w="5068" w:type="dxa"/>
          </w:tcPr>
          <w:p w:rsidR="00580A8F" w:rsidRPr="004E47BA" w:rsidRDefault="00580A8F" w:rsidP="00580A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7BA">
              <w:rPr>
                <w:rFonts w:ascii="Times New Roman" w:hAnsi="Times New Roman"/>
                <w:sz w:val="28"/>
                <w:szCs w:val="28"/>
              </w:rPr>
              <w:t>Приложение к постановлению</w:t>
            </w:r>
          </w:p>
          <w:p w:rsidR="00580A8F" w:rsidRPr="004E47BA" w:rsidRDefault="00580A8F" w:rsidP="00580A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7BA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</w:p>
          <w:p w:rsidR="00580A8F" w:rsidRPr="004E47BA" w:rsidRDefault="00580A8F" w:rsidP="00580A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7BA">
              <w:rPr>
                <w:rFonts w:ascii="Times New Roman" w:hAnsi="Times New Roman"/>
                <w:sz w:val="28"/>
                <w:szCs w:val="28"/>
              </w:rPr>
              <w:t>Вознесенского муниципального округа</w:t>
            </w:r>
          </w:p>
          <w:p w:rsidR="00580A8F" w:rsidRPr="004E47BA" w:rsidRDefault="00580A8F" w:rsidP="00580A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7BA">
              <w:rPr>
                <w:rFonts w:ascii="Times New Roman" w:hAnsi="Times New Roman"/>
                <w:sz w:val="28"/>
                <w:szCs w:val="28"/>
              </w:rPr>
              <w:t>Нижегородской области</w:t>
            </w:r>
          </w:p>
          <w:p w:rsidR="008D09F1" w:rsidRPr="005479CF" w:rsidRDefault="00C4522D" w:rsidP="008C10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5479CF" w:rsidRPr="00547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="00416F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07B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014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  <w:r w:rsidR="00BB48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мая</w:t>
            </w:r>
            <w:r w:rsidR="005479CF" w:rsidRPr="00547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C10C9" w:rsidRPr="00547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 w:rsidR="005479CF" w:rsidRPr="00547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8C10C9" w:rsidRPr="00547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 №</w:t>
            </w:r>
            <w:r w:rsidR="00C07B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014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787</w:t>
            </w:r>
            <w:bookmarkStart w:id="0" w:name="_GoBack"/>
            <w:bookmarkEnd w:id="0"/>
            <w:r w:rsidR="00C07B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</w:p>
          <w:p w:rsidR="00A720E1" w:rsidRPr="008C10C9" w:rsidRDefault="00A720E1" w:rsidP="005479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</w:tc>
      </w:tr>
    </w:tbl>
    <w:p w:rsidR="008D09F1" w:rsidRPr="008D09F1" w:rsidRDefault="008D09F1" w:rsidP="008D09F1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8D09F1" w:rsidRPr="008D09F1" w:rsidRDefault="008D09F1" w:rsidP="008D09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Муниципальная программа</w:t>
      </w:r>
    </w:p>
    <w:p w:rsidR="008D09F1" w:rsidRPr="002D066E" w:rsidRDefault="008D09F1" w:rsidP="002D06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«Благоустройство территории Вознесенского муниципального округа Нижегородской области»</w:t>
      </w:r>
    </w:p>
    <w:p w:rsidR="008D09F1" w:rsidRPr="008D09F1" w:rsidRDefault="008D09F1" w:rsidP="008D09F1">
      <w:pPr>
        <w:spacing w:after="200" w:line="276" w:lineRule="auto"/>
        <w:jc w:val="center"/>
        <w:rPr>
          <w:rFonts w:ascii="Arial" w:eastAsia="Times New Roman" w:hAnsi="Arial" w:cs="Arial"/>
          <w:lang w:eastAsia="ru-RU"/>
        </w:rPr>
      </w:pPr>
    </w:p>
    <w:p w:rsidR="008D09F1" w:rsidRPr="008D09F1" w:rsidRDefault="008D09F1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Паспорт муниципальной программы</w:t>
      </w:r>
    </w:p>
    <w:p w:rsidR="008D09F1" w:rsidRPr="008D09F1" w:rsidRDefault="008D09F1" w:rsidP="008D09F1">
      <w:pPr>
        <w:spacing w:after="200" w:line="276" w:lineRule="auto"/>
        <w:jc w:val="center"/>
        <w:rPr>
          <w:rFonts w:ascii="Arial" w:eastAsia="Times New Roman" w:hAnsi="Arial" w:cs="Arial"/>
          <w:lang w:eastAsia="ru-RU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1"/>
        <w:gridCol w:w="6550"/>
      </w:tblGrid>
      <w:tr w:rsidR="008D09F1" w:rsidRPr="008D09F1" w:rsidTr="00E31C26">
        <w:tc>
          <w:tcPr>
            <w:tcW w:w="1475" w:type="pct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муниципальной программы </w:t>
            </w:r>
          </w:p>
        </w:tc>
        <w:tc>
          <w:tcPr>
            <w:tcW w:w="3525" w:type="pct"/>
            <w:vAlign w:val="center"/>
          </w:tcPr>
          <w:p w:rsidR="008D09F1" w:rsidRPr="008D09F1" w:rsidRDefault="008D09F1" w:rsidP="002D066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«Благоустройство территории Вознесенского муниципального округа Нижегородской области»</w:t>
            </w:r>
          </w:p>
        </w:tc>
      </w:tr>
      <w:tr w:rsidR="008D09F1" w:rsidRPr="008D09F1" w:rsidTr="00E31C26">
        <w:trPr>
          <w:trHeight w:val="2630"/>
        </w:trPr>
        <w:tc>
          <w:tcPr>
            <w:tcW w:w="1475" w:type="pct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для разработки муниципальной программы</w:t>
            </w:r>
          </w:p>
        </w:tc>
        <w:tc>
          <w:tcPr>
            <w:tcW w:w="3525" w:type="pct"/>
          </w:tcPr>
          <w:p w:rsidR="008D09F1" w:rsidRPr="0087692B" w:rsidRDefault="008D09F1" w:rsidP="0087692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769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Бюджетный кодекс Российской Федерации</w:t>
            </w:r>
          </w:p>
          <w:p w:rsidR="008D09F1" w:rsidRPr="0087692B" w:rsidRDefault="008D09F1" w:rsidP="0087692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769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  <w:p w:rsidR="002226D2" w:rsidRPr="0087692B" w:rsidRDefault="008D09F1" w:rsidP="0087692B">
            <w:pPr>
              <w:pStyle w:val="a6"/>
              <w:rPr>
                <w:rFonts w:ascii="Times New Roman" w:hAnsi="Times New Roman" w:cs="Times New Roman"/>
                <w:color w:val="943634"/>
                <w:sz w:val="28"/>
                <w:szCs w:val="28"/>
                <w:lang w:eastAsia="ru-RU"/>
              </w:rPr>
            </w:pPr>
            <w:r w:rsidRPr="008769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Постановление Правительства Нижегородской области от </w:t>
            </w:r>
            <w:r w:rsidRPr="008769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22.12.2017 № 945 «О реализации на территории Нижегородской области проекта по поддержке местных инициатив»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352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Вознесенского муниципального округа Нижегородской области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Заказчик-координатор муниципальной программы</w:t>
            </w:r>
          </w:p>
        </w:tc>
        <w:tc>
          <w:tcPr>
            <w:tcW w:w="3525" w:type="pct"/>
            <w:vAlign w:val="center"/>
          </w:tcPr>
          <w:p w:rsidR="008D09F1" w:rsidRPr="009A2F1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Отдел архитектуры, строительства, ЖКХ и экологии администрации Вознесенского муниципального округа Нижегородской области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 муниципальной программы </w:t>
            </w:r>
          </w:p>
        </w:tc>
        <w:tc>
          <w:tcPr>
            <w:tcW w:w="3525" w:type="pct"/>
            <w:vAlign w:val="center"/>
          </w:tcPr>
          <w:p w:rsidR="008D09F1" w:rsidRPr="008D09F1" w:rsidRDefault="008D09F1" w:rsidP="0009731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  <w:r w:rsidR="00097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территориального управления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</w:t>
            </w:r>
            <w:r w:rsidR="00097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Вознесенского муниципального округа Нижегородской области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Подпрограммы муниципальной программы</w:t>
            </w:r>
          </w:p>
        </w:tc>
        <w:tc>
          <w:tcPr>
            <w:tcW w:w="352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1</w:t>
            </w:r>
            <w:r w:rsidR="0022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7692B"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 населенных пунктов Вознесенского муниципального района Нижегородской области</w:t>
            </w:r>
          </w:p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</w:t>
            </w:r>
            <w:r w:rsidR="00876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76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7692B" w:rsidRPr="00E5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Энергосбережение и повышение энергетической эффективности на территории Вознесенского муниципального округа Нижегородской области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муниципальной программы</w:t>
            </w:r>
          </w:p>
        </w:tc>
        <w:tc>
          <w:tcPr>
            <w:tcW w:w="352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комфортных и благоприятных условий для жизнедеятельности населения Вознесенского муниципального округа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 муниципальной программы</w:t>
            </w:r>
          </w:p>
        </w:tc>
        <w:tc>
          <w:tcPr>
            <w:tcW w:w="352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уровня благоустройства Вознесенского муниципального округа путем своевременного ремонта и качественного содержания объектов благоустройства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352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</w:t>
            </w:r>
            <w:r w:rsidR="0022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реализации Программы: 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годы.</w:t>
            </w:r>
          </w:p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 реализуется  в  один  этап.</w:t>
            </w:r>
          </w:p>
        </w:tc>
      </w:tr>
      <w:tr w:rsidR="008D09F1" w:rsidRPr="008D09F1" w:rsidTr="007558DB">
        <w:trPr>
          <w:trHeight w:val="2826"/>
        </w:trPr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 муниципальной программы</w:t>
            </w:r>
          </w:p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руб.)</w:t>
            </w:r>
          </w:p>
        </w:tc>
        <w:tc>
          <w:tcPr>
            <w:tcW w:w="3525" w:type="pct"/>
            <w:shd w:val="clear" w:color="auto" w:fill="auto"/>
          </w:tcPr>
          <w:p w:rsidR="008D09F1" w:rsidRPr="008D09F1" w:rsidRDefault="008D09F1" w:rsidP="008D09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Объём  финансирования</w:t>
            </w:r>
            <w:r w:rsidR="0022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  в  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годах:</w:t>
            </w:r>
          </w:p>
          <w:p w:rsidR="008D09F1" w:rsidRPr="008D09F1" w:rsidRDefault="008D09F1" w:rsidP="008D09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  -  тыс. рублей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8D09F1" w:rsidRPr="009A2F11" w:rsidRDefault="008D09F1" w:rsidP="008D09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</w:t>
            </w:r>
            <w:r w:rsidR="00F143FB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AB0F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35964,9</w:t>
            </w:r>
            <w:r w:rsidR="00C832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8D09F1" w:rsidRPr="008D09F1" w:rsidRDefault="00F143FB" w:rsidP="008D09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2024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14965,0</w:t>
            </w:r>
            <w:r w:rsidR="00C832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8D09F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8D09F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8D09F1" w:rsidRDefault="009A2F11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2025  год 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17872,7</w:t>
            </w:r>
            <w:r w:rsidR="00C832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8D09F1" w:rsidRDefault="009A2F11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2026  год </w:t>
            </w:r>
            <w:r w:rsidR="00D11D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14683,6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8D09F1" w:rsidRDefault="009A2F11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2027  год </w:t>
            </w:r>
            <w:r w:rsidR="00D11D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14683,6</w:t>
            </w:r>
            <w:r w:rsidR="000C3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8D09F1" w:rsidRPr="008D09F1" w:rsidRDefault="008D09F1" w:rsidP="008D09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09F1" w:rsidRPr="008D09F1" w:rsidRDefault="008D09F1" w:rsidP="008D09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Подпрограммам Программы:</w:t>
            </w:r>
          </w:p>
          <w:p w:rsidR="008D09F1" w:rsidRPr="008D09F1" w:rsidRDefault="008D09F1" w:rsidP="008D09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Подпрограмма1:</w:t>
            </w:r>
          </w:p>
          <w:p w:rsidR="008D09F1" w:rsidRPr="008D09F1" w:rsidRDefault="008D09F1" w:rsidP="008D09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-</w:t>
            </w:r>
          </w:p>
          <w:p w:rsidR="008D09F1" w:rsidRPr="009A2F11" w:rsidRDefault="00F143FB" w:rsidP="008D09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2023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AB0F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34536,0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8D09F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8D09F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8D09F1" w:rsidRPr="005B3693" w:rsidRDefault="00F143FB" w:rsidP="008D09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2024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13948,3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8D09F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8D09F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9A2F11" w:rsidRDefault="00C83270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2025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16442,</w:t>
            </w:r>
            <w:r w:rsidR="00FF0F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A2F1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A2F1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9A2F11" w:rsidRDefault="00C83270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2026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222A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13253,3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A2F1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A2F1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9A2F11" w:rsidRDefault="00C83270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2027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222A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13253,3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A2F1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A2F1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9A2F11" w:rsidRDefault="009A2F11" w:rsidP="008D09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09F1" w:rsidRPr="009A2F11" w:rsidRDefault="008D09F1" w:rsidP="008D09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Подпрограмма 2:</w:t>
            </w:r>
          </w:p>
          <w:p w:rsidR="008D09F1" w:rsidRPr="009A2F11" w:rsidRDefault="008D09F1" w:rsidP="008D09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-</w:t>
            </w:r>
          </w:p>
          <w:p w:rsidR="009A2F11" w:rsidRPr="009A2F11" w:rsidRDefault="009A2F11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E77C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1428,9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9A2F11" w:rsidRDefault="009A2F11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1016,7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9A2F11" w:rsidRDefault="00C83270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2025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="009A2F1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A2F1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9A2F11" w:rsidRDefault="00C83270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2026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="009A2F1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A2F1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9A2F11" w:rsidRDefault="00C83270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2027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="009A2F1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A2F1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8D09F1" w:rsidRPr="008D09F1" w:rsidRDefault="008D09F1" w:rsidP="008D09F1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Ожидаемые результаты муниципальной программы</w:t>
            </w:r>
          </w:p>
        </w:tc>
        <w:tc>
          <w:tcPr>
            <w:tcW w:w="3525" w:type="pct"/>
          </w:tcPr>
          <w:p w:rsidR="008D09F1" w:rsidRPr="008D09F1" w:rsidRDefault="008D09F1" w:rsidP="008D09F1">
            <w:pPr>
              <w:numPr>
                <w:ilvl w:val="0"/>
                <w:numId w:val="4"/>
              </w:numPr>
              <w:spacing w:after="0" w:line="240" w:lineRule="auto"/>
              <w:ind w:left="19" w:firstLine="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Улучшение состояния территории</w:t>
            </w:r>
          </w:p>
          <w:p w:rsidR="008D09F1" w:rsidRPr="008D09F1" w:rsidRDefault="008D09F1" w:rsidP="008D09F1">
            <w:pPr>
              <w:numPr>
                <w:ilvl w:val="0"/>
                <w:numId w:val="4"/>
              </w:numPr>
              <w:spacing w:after="0" w:line="240" w:lineRule="auto"/>
              <w:ind w:left="19" w:firstLine="5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Улучшение эстетического вида и привлекательности Вознесенского муниципального округа</w:t>
            </w:r>
          </w:p>
          <w:p w:rsidR="008D09F1" w:rsidRDefault="008D09F1" w:rsidP="008D09F1">
            <w:pPr>
              <w:numPr>
                <w:ilvl w:val="0"/>
                <w:numId w:val="4"/>
              </w:numPr>
              <w:spacing w:after="0" w:line="240" w:lineRule="auto"/>
              <w:ind w:left="19" w:firstLine="5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благоприятных и комфортных условий для проживания и отдыха граждан.</w:t>
            </w:r>
          </w:p>
          <w:p w:rsidR="001D0BEB" w:rsidRDefault="001D0BEB" w:rsidP="008D09F1">
            <w:pPr>
              <w:numPr>
                <w:ilvl w:val="0"/>
                <w:numId w:val="4"/>
              </w:numPr>
              <w:spacing w:after="0" w:line="240" w:lineRule="auto"/>
              <w:ind w:left="19" w:firstLine="5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Вам решать </w:t>
            </w:r>
          </w:p>
          <w:p w:rsidR="001D0BEB" w:rsidRDefault="001D0BEB" w:rsidP="001D0BEB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0BEB" w:rsidRPr="008D09F1" w:rsidRDefault="00E31C26" w:rsidP="001D0BEB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Реконструкцию освещ</w:t>
            </w:r>
            <w:r w:rsidR="001D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ение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муниципальной программой и механизм ее реализации</w:t>
            </w:r>
          </w:p>
        </w:tc>
        <w:tc>
          <w:tcPr>
            <w:tcW w:w="3525" w:type="pct"/>
          </w:tcPr>
          <w:p w:rsidR="008D09F1" w:rsidRPr="008D09F1" w:rsidRDefault="008D09F1" w:rsidP="008D09F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Заказчиком муниципальной программы является администрация Вознесенского муниципального округа Нижегородской области.</w:t>
            </w:r>
          </w:p>
          <w:p w:rsidR="008D09F1" w:rsidRPr="007558DB" w:rsidRDefault="008D09F1" w:rsidP="008D09F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58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Текущее управление реализацией муниципальной программы осуществляется </w:t>
            </w:r>
            <w:r w:rsidR="00E77C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территориальным </w:t>
            </w:r>
            <w:r w:rsidR="007558DB" w:rsidRPr="007558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управлением </w:t>
            </w:r>
            <w:r w:rsidRPr="007558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администрации Вознесенского муниципального округа Нижегородской области.</w:t>
            </w:r>
          </w:p>
          <w:p w:rsidR="008D09F1" w:rsidRPr="008D09F1" w:rsidRDefault="008D09F1" w:rsidP="008D09F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реализацией муниципальной программы осуществляет заместитель главы администрации Вознесенского муниципального округа Нижегородской области</w:t>
            </w:r>
          </w:p>
        </w:tc>
      </w:tr>
    </w:tbl>
    <w:p w:rsidR="008D09F1" w:rsidRPr="008D09F1" w:rsidRDefault="008D09F1" w:rsidP="008D09F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09F1" w:rsidRPr="008D09F1" w:rsidRDefault="008D09F1" w:rsidP="000F0F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Характеристика проблемы, на решение которой направлена муниципальная программа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 граждан на благоприятную среду жизнедеятельности закреплено в основном Законе государства – </w:t>
      </w:r>
      <w:hyperlink r:id="rId8" w:history="1">
        <w:r w:rsidRPr="008D09F1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Конституции</w:t>
        </w:r>
      </w:hyperlink>
      <w:r w:rsidRPr="008D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Федерации. Создание благоприятной среды для проживания и хозяйственной деятельности является одной из социально-значимых задач, на успешное решение которой должны быть направлены совместные усилия органов местного самоуправления.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Муниципальная программа 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«Благоустройство территории Вознесенского муниципального округа Нижегородской области на 2023-2026 годы»  разработана с целью повышения уровня благоустройства Вознесенского муниципального округа Нижегородской области, устойчивого и эффективного функционирования объектов благоустройства.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Благоустройство территории – </w:t>
      </w:r>
      <w:r w:rsidRPr="008D09F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это</w:t>
      </w:r>
      <w:r w:rsidRPr="008D09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комплекс мероприятий по содержанию </w:t>
      </w:r>
      <w:r w:rsidRPr="008D09F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территории</w:t>
      </w:r>
      <w:r w:rsidRPr="008D09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а также по проектированию и размещению объектов </w:t>
      </w:r>
      <w:r w:rsidRPr="008D09F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благоустройства</w:t>
      </w:r>
      <w:r w:rsidRPr="008D09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направленных на обеспечение и повышение комфортности условий проживания граждан, поддержание и улучшение санитарного и эстетического состояния </w:t>
      </w:r>
      <w:r w:rsidRPr="008D09F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территории</w:t>
      </w:r>
      <w:r w:rsidRPr="008D09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преобразования населенных пунктов появляются новые потребности, вследствие чего территории должны претерпевать изменения, чтобы соответствовать возникающим запросам. Современное пространство можно охарактеризовать, как отображение изменяющейся социальной активности современного человека.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все мероприятия, которые будут реализовываться в предстоящие годы в рамках благоустройства на территории округа, безусловно, должны быть полезны и безопасны для проживающего населения. 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количества зеленых насаждений является важной составляющей улучшения экологической обстановки и создания благоприятных условий для проживания населения, сохранения биологического разнообразия.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Современный населенный пункт  можно рассматривать как экосистему, в которой созданы наиболее благоприятные условия для жизни граждан, а для этого необходимо создавать рекреационные зоны для общения человека с природой.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Вознесенский округ издавна славится по изготовлению </w:t>
      </w:r>
      <w:proofErr w:type="spellStart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полх-маданской</w:t>
      </w:r>
      <w:proofErr w:type="spellEnd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матрешки. Образ матрешки, которую изготавливают в </w:t>
      </w:r>
      <w:proofErr w:type="spellStart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Полх</w:t>
      </w:r>
      <w:proofErr w:type="spellEnd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Майдане, отличается от всех известных. Она удивляет яркостью наряда и </w:t>
      </w:r>
      <w:proofErr w:type="spellStart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колоритмом</w:t>
      </w:r>
      <w:proofErr w:type="spellEnd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красок. В центре рисунка – цветок шиповника «дикая роза».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вот и появилась </w:t>
      </w:r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на главной улице поселка</w:t>
      </w:r>
      <w:r w:rsidR="00BB39B6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 xml:space="preserve"> </w:t>
      </w:r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 xml:space="preserve">на одном из самых его оживленных мест - памятник </w:t>
      </w:r>
      <w:proofErr w:type="spellStart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пол</w:t>
      </w:r>
      <w:proofErr w:type="gramStart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х</w:t>
      </w:r>
      <w:proofErr w:type="spellEnd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–</w:t>
      </w:r>
      <w:proofErr w:type="gramEnd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майданской</w:t>
      </w:r>
      <w:proofErr w:type="spellEnd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 xml:space="preserve"> матрешки. Все </w:t>
      </w:r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lastRenderedPageBreak/>
        <w:t xml:space="preserve">въезжающие в «районную столицу» заметят ее, нашу кормилицу, как привыкли называть у нас матрешку.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комфортного проживания местных жителей и гостей Вознесенского муниципального округа завершили благоустройства общественного пространство, где именно и был установлен памятник </w:t>
      </w:r>
      <w:proofErr w:type="spellStart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полх</w:t>
      </w:r>
      <w:proofErr w:type="spellEnd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 xml:space="preserve">– </w:t>
      </w:r>
      <w:proofErr w:type="spellStart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майданской</w:t>
      </w:r>
      <w:proofErr w:type="spellEnd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 xml:space="preserve"> матрешки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обеспечения развития ландшафтно-рекреационных зон, позволяющих сделать территорию округа комфортной для проживания, необходимо своевременное использование озеленения.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с обновлением уличного озеленения необходимо проводить работы по реконструкции и обновлению элементов внешнего благоустройства.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 «Благоустройство территории Вознесенского муниципального округа Нижегородской области на 2023-202</w:t>
      </w:r>
      <w:r w:rsidR="000F0FA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гг.» (далее – Программа) разработана для решения существующих проблем и которая станет практическим руководством для единообразного подхода к улучшению </w:t>
      </w:r>
      <w:proofErr w:type="gramStart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 условий жизни населения округа</w:t>
      </w:r>
      <w:proofErr w:type="gramEnd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09F1" w:rsidRPr="008D09F1" w:rsidRDefault="008D09F1" w:rsidP="000F0F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3.Цель и задачи муниципальной программы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Муниципальной Программы является обеспечение благоустройства и порядка муниципального округа.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поставленной цели необходимо выполнение основной задачи: повышение уровня благоустройства Вознесенского муниципального округа путем своевременного ремонта и качественного содержания объектов благоустройства.</w:t>
      </w:r>
    </w:p>
    <w:p w:rsidR="008D09F1" w:rsidRPr="008D09F1" w:rsidRDefault="008D09F1" w:rsidP="000F0FAE">
      <w:pPr>
        <w:numPr>
          <w:ilvl w:val="0"/>
          <w:numId w:val="4"/>
        </w:numPr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и этапы реализации муниципальной программы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Программы рассчитана на </w:t>
      </w:r>
      <w:r w:rsidR="00E31C26" w:rsidRPr="00E31C2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31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1C26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 (2023-2027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гг.).</w:t>
      </w:r>
    </w:p>
    <w:p w:rsidR="008D09F1" w:rsidRPr="008D09F1" w:rsidRDefault="008D09F1" w:rsidP="000F0FAE">
      <w:pPr>
        <w:numPr>
          <w:ilvl w:val="0"/>
          <w:numId w:val="4"/>
        </w:numPr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муниципальной программой и механизм ее реализации</w:t>
      </w:r>
    </w:p>
    <w:p w:rsidR="008D09F1" w:rsidRPr="007558DB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58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Мониторинг реализации Программы в целом осуществляет разработчик – отдел архитектуры, строительства, ЖКХ и экологии администрации Вознесенского муниципального округа Нижегородской области.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реализацией муниципальной программы осуществляет заместитель главы администрации Вознесенского муниципального округа Нижегородской области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программных мероприятий предусматривает целевое использование финансовых средств в соответствии с поставленными задачами, регулярное проведение мониторинга достигаемых результатов и оценки эффективности расходования бюджетных средств.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Механизм реализации программы основан на скоординированных действиях, направленных на достижение намеченных целей. </w:t>
      </w:r>
    </w:p>
    <w:p w:rsidR="008D09F1" w:rsidRPr="008D09F1" w:rsidRDefault="008D09F1" w:rsidP="000F0F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Система и перечень программных мероприятий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программные мероприятия направлены на: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повышения уровня удовлетворенности населения благоустроенностью территории;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вывоз несанкционированных свалок (до 100 м3 мусора ежегодно);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увеличения количества зелёных насаждений (до 100 шт. в год);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проведения ежегодных субботников (не менее 6 раз в год);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создания комфортных и благоприятных условий жизни и досуга населения на территории Вознесенского муниципального округа.</w:t>
      </w:r>
    </w:p>
    <w:p w:rsidR="008D09F1" w:rsidRDefault="008D09F1" w:rsidP="007558DB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</w:p>
    <w:p w:rsidR="008D09F1" w:rsidRDefault="008D09F1" w:rsidP="007558DB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</w:p>
    <w:p w:rsidR="00E31C26" w:rsidRDefault="00E31C26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C26" w:rsidRDefault="00E31C26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C26" w:rsidRDefault="00E31C26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C26" w:rsidRDefault="00E31C26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C26" w:rsidRDefault="00E31C26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C26" w:rsidRDefault="00E31C26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C26" w:rsidRDefault="00E31C26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C26" w:rsidRDefault="00E31C26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31C26" w:rsidSect="00580A8F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8D09F1" w:rsidRPr="008D09F1" w:rsidRDefault="008D09F1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основных программных мероприятий</w:t>
      </w:r>
    </w:p>
    <w:p w:rsidR="008D09F1" w:rsidRPr="008D09F1" w:rsidRDefault="008D09F1" w:rsidP="008D09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5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259"/>
        <w:gridCol w:w="1291"/>
        <w:gridCol w:w="1026"/>
        <w:gridCol w:w="6"/>
        <w:gridCol w:w="1942"/>
        <w:gridCol w:w="1100"/>
        <w:gridCol w:w="34"/>
        <w:gridCol w:w="1100"/>
        <w:gridCol w:w="992"/>
        <w:gridCol w:w="1002"/>
        <w:gridCol w:w="25"/>
        <w:gridCol w:w="1089"/>
        <w:gridCol w:w="51"/>
        <w:gridCol w:w="25"/>
        <w:gridCol w:w="1243"/>
        <w:gridCol w:w="12"/>
      </w:tblGrid>
      <w:tr w:rsidR="008D09F1" w:rsidRPr="008D09F1" w:rsidTr="003B0C8A">
        <w:trPr>
          <w:gridAfter w:val="1"/>
          <w:wAfter w:w="6" w:type="dxa"/>
          <w:trHeight w:val="886"/>
        </w:trPr>
        <w:tc>
          <w:tcPr>
            <w:tcW w:w="3120" w:type="dxa"/>
            <w:vMerge w:val="restart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основного мероприятия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расходов (капвложения и прочие расходы)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1027" w:type="dxa"/>
            <w:vMerge w:val="restart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 мероприятий</w:t>
            </w:r>
          </w:p>
        </w:tc>
        <w:tc>
          <w:tcPr>
            <w:tcW w:w="8610" w:type="dxa"/>
            <w:gridSpan w:val="1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 в финансовых ресурсах по годам реализации программы, тыс. рублей</w:t>
            </w:r>
          </w:p>
        </w:tc>
      </w:tr>
      <w:tr w:rsidR="008D09F1" w:rsidRPr="008D09F1" w:rsidTr="00A8454E">
        <w:tc>
          <w:tcPr>
            <w:tcW w:w="3120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089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325" w:type="dxa"/>
            <w:gridSpan w:val="4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</w:tr>
      <w:tr w:rsidR="008D09F1" w:rsidRPr="008D09F1" w:rsidTr="00A8454E">
        <w:tc>
          <w:tcPr>
            <w:tcW w:w="3120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92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27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49" w:type="dxa"/>
            <w:gridSpan w:val="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00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25" w:type="dxa"/>
            <w:gridSpan w:val="4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2D7" w:rsidRPr="008D09F1" w:rsidTr="00A8454E">
        <w:tc>
          <w:tcPr>
            <w:tcW w:w="6705" w:type="dxa"/>
            <w:gridSpan w:val="5"/>
            <w:vMerge w:val="restart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«Благоустройство территории Вознесенского муниципального района Нижегородской области»</w:t>
            </w:r>
          </w:p>
        </w:tc>
        <w:tc>
          <w:tcPr>
            <w:tcW w:w="1943" w:type="dxa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4B42D7" w:rsidRPr="008D09F1" w:rsidRDefault="00AB0FA5" w:rsidP="00672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35964,9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B42D7" w:rsidRPr="008D09F1" w:rsidRDefault="00A22372" w:rsidP="004B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14965,0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42D7" w:rsidRPr="008D09F1" w:rsidRDefault="00A22372" w:rsidP="004B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17872,7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4B42D7" w:rsidRDefault="007F7CC9" w:rsidP="004B42D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14683,6</w:t>
            </w:r>
          </w:p>
        </w:tc>
        <w:tc>
          <w:tcPr>
            <w:tcW w:w="1089" w:type="dxa"/>
            <w:shd w:val="clear" w:color="auto" w:fill="auto"/>
          </w:tcPr>
          <w:p w:rsidR="004B42D7" w:rsidRDefault="007F7CC9" w:rsidP="004B42D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14683,6</w:t>
            </w:r>
          </w:p>
        </w:tc>
        <w:tc>
          <w:tcPr>
            <w:tcW w:w="1325" w:type="dxa"/>
            <w:gridSpan w:val="4"/>
            <w:shd w:val="clear" w:color="auto" w:fill="auto"/>
          </w:tcPr>
          <w:p w:rsidR="004B42D7" w:rsidRPr="00A22372" w:rsidRDefault="00AB0FA5" w:rsidP="00A84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98169,8</w:t>
            </w:r>
          </w:p>
        </w:tc>
      </w:tr>
      <w:tr w:rsidR="008D09F1" w:rsidRPr="008D09F1" w:rsidTr="00A8454E">
        <w:tc>
          <w:tcPr>
            <w:tcW w:w="6705" w:type="dxa"/>
            <w:gridSpan w:val="5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8D09F1" w:rsidRPr="008D09F1" w:rsidRDefault="00AB0FA5" w:rsidP="004A3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28847,5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D09F1" w:rsidRPr="008D09F1" w:rsidRDefault="00A22372" w:rsidP="004B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13413,7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09F1" w:rsidRPr="008D09F1" w:rsidRDefault="00672448" w:rsidP="00A84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16321,</w:t>
            </w:r>
            <w:r w:rsidR="00A84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8D09F1" w:rsidRPr="008D09F1" w:rsidRDefault="007F7CC9" w:rsidP="004B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14683,6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8D09F1" w:rsidRPr="008D09F1" w:rsidRDefault="007F7CC9" w:rsidP="004B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14683,6</w:t>
            </w:r>
          </w:p>
        </w:tc>
        <w:tc>
          <w:tcPr>
            <w:tcW w:w="1325" w:type="dxa"/>
            <w:gridSpan w:val="4"/>
            <w:shd w:val="clear" w:color="auto" w:fill="auto"/>
            <w:vAlign w:val="center"/>
          </w:tcPr>
          <w:p w:rsidR="008D09F1" w:rsidRPr="008D09F1" w:rsidRDefault="00AB0FA5" w:rsidP="004B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87949,8</w:t>
            </w:r>
          </w:p>
        </w:tc>
      </w:tr>
      <w:tr w:rsidR="004B42D7" w:rsidRPr="008D09F1" w:rsidTr="00A8454E">
        <w:tc>
          <w:tcPr>
            <w:tcW w:w="6705" w:type="dxa"/>
            <w:gridSpan w:val="5"/>
            <w:vMerge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4B42D7" w:rsidRPr="008D09F1" w:rsidRDefault="00AA1463" w:rsidP="0079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2797,</w:t>
            </w:r>
            <w:r w:rsidR="00793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B42D7" w:rsidRDefault="00A22372" w:rsidP="008C10C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992" w:type="dxa"/>
            <w:shd w:val="clear" w:color="auto" w:fill="auto"/>
          </w:tcPr>
          <w:p w:rsidR="004B42D7" w:rsidRDefault="00A22372" w:rsidP="008C10C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4B42D7" w:rsidRPr="000C3074" w:rsidRDefault="000C3074" w:rsidP="008C1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0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89" w:type="dxa"/>
            <w:shd w:val="clear" w:color="auto" w:fill="auto"/>
          </w:tcPr>
          <w:p w:rsidR="004B42D7" w:rsidRDefault="000C3074" w:rsidP="008C10C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25" w:type="dxa"/>
            <w:gridSpan w:val="4"/>
            <w:shd w:val="clear" w:color="auto" w:fill="auto"/>
          </w:tcPr>
          <w:p w:rsidR="004B42D7" w:rsidRDefault="000C3074" w:rsidP="008C10C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5900,5</w:t>
            </w:r>
          </w:p>
        </w:tc>
      </w:tr>
      <w:tr w:rsidR="004B42D7" w:rsidRPr="008D09F1" w:rsidTr="00A8454E">
        <w:tc>
          <w:tcPr>
            <w:tcW w:w="6705" w:type="dxa"/>
            <w:gridSpan w:val="5"/>
            <w:vMerge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00" w:type="dxa"/>
            <w:shd w:val="clear" w:color="auto" w:fill="auto"/>
          </w:tcPr>
          <w:p w:rsidR="004B42D7" w:rsidRPr="008D09F1" w:rsidRDefault="00C55205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3758,1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89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25" w:type="dxa"/>
            <w:gridSpan w:val="4"/>
            <w:shd w:val="clear" w:color="auto" w:fill="auto"/>
          </w:tcPr>
          <w:p w:rsidR="004B42D7" w:rsidRPr="008D09F1" w:rsidRDefault="00A22372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3758,1</w:t>
            </w:r>
          </w:p>
        </w:tc>
      </w:tr>
      <w:tr w:rsidR="004B42D7" w:rsidRPr="008D09F1" w:rsidTr="00A8454E">
        <w:tc>
          <w:tcPr>
            <w:tcW w:w="6705" w:type="dxa"/>
            <w:gridSpan w:val="5"/>
            <w:vMerge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00" w:type="dxa"/>
            <w:shd w:val="clear" w:color="auto" w:fill="auto"/>
          </w:tcPr>
          <w:p w:rsidR="004B42D7" w:rsidRPr="008D09F1" w:rsidRDefault="00AA1463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561,5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89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25" w:type="dxa"/>
            <w:gridSpan w:val="4"/>
            <w:shd w:val="clear" w:color="auto" w:fill="auto"/>
          </w:tcPr>
          <w:p w:rsidR="004B42D7" w:rsidRPr="008D09F1" w:rsidRDefault="00AA1463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561,5</w:t>
            </w:r>
          </w:p>
        </w:tc>
      </w:tr>
      <w:tr w:rsidR="008D09F1" w:rsidRPr="008D09F1" w:rsidTr="003B0C8A">
        <w:tc>
          <w:tcPr>
            <w:tcW w:w="15315" w:type="dxa"/>
            <w:gridSpan w:val="17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программы: повышение уровня благоустройства Вознесенского муниципального округа путем своевременного ремонта и качественного содержания объектов благоустройства</w:t>
            </w:r>
          </w:p>
        </w:tc>
      </w:tr>
      <w:tr w:rsidR="00672448" w:rsidRPr="008D09F1" w:rsidTr="00A8454E">
        <w:tc>
          <w:tcPr>
            <w:tcW w:w="6705" w:type="dxa"/>
            <w:gridSpan w:val="5"/>
            <w:vMerge w:val="restart"/>
            <w:shd w:val="clear" w:color="auto" w:fill="auto"/>
          </w:tcPr>
          <w:p w:rsidR="00672448" w:rsidRPr="008D09F1" w:rsidRDefault="00672448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1. «Благоустройство населенных пунктов Вознесенского муниципального района Нижегородской области»</w:t>
            </w:r>
          </w:p>
        </w:tc>
        <w:tc>
          <w:tcPr>
            <w:tcW w:w="1943" w:type="dxa"/>
            <w:shd w:val="clear" w:color="auto" w:fill="auto"/>
          </w:tcPr>
          <w:p w:rsidR="00672448" w:rsidRPr="008D09F1" w:rsidRDefault="00672448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72448" w:rsidRPr="008D09F1" w:rsidRDefault="00AB0FA5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34536,0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672448" w:rsidRPr="008D09F1" w:rsidRDefault="002D514F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13948,3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2448" w:rsidRPr="008D09F1" w:rsidRDefault="00A22372" w:rsidP="00313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16442,</w:t>
            </w:r>
            <w:r w:rsidR="00313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672448" w:rsidRPr="008D09F1" w:rsidRDefault="007F7CC9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13253,3</w:t>
            </w:r>
          </w:p>
        </w:tc>
        <w:tc>
          <w:tcPr>
            <w:tcW w:w="1165" w:type="dxa"/>
            <w:gridSpan w:val="3"/>
            <w:shd w:val="clear" w:color="auto" w:fill="auto"/>
            <w:vAlign w:val="center"/>
          </w:tcPr>
          <w:p w:rsidR="00672448" w:rsidRPr="008D09F1" w:rsidRDefault="007F7CC9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13253,3</w:t>
            </w:r>
          </w:p>
        </w:tc>
        <w:tc>
          <w:tcPr>
            <w:tcW w:w="1274" w:type="dxa"/>
            <w:gridSpan w:val="3"/>
            <w:shd w:val="clear" w:color="auto" w:fill="auto"/>
            <w:vAlign w:val="center"/>
          </w:tcPr>
          <w:p w:rsidR="00672448" w:rsidRPr="008D09F1" w:rsidRDefault="00AB0FA5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91433,3</w:t>
            </w:r>
          </w:p>
        </w:tc>
      </w:tr>
      <w:tr w:rsidR="00672448" w:rsidRPr="008D09F1" w:rsidTr="00A8454E">
        <w:tc>
          <w:tcPr>
            <w:tcW w:w="6705" w:type="dxa"/>
            <w:gridSpan w:val="5"/>
            <w:vMerge/>
            <w:shd w:val="clear" w:color="auto" w:fill="auto"/>
          </w:tcPr>
          <w:p w:rsidR="00672448" w:rsidRPr="008D09F1" w:rsidRDefault="00672448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672448" w:rsidRPr="008D09F1" w:rsidRDefault="00672448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72448" w:rsidRPr="008D09F1" w:rsidRDefault="00AB0FA5" w:rsidP="002D5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27418,6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672448" w:rsidRPr="008D09F1" w:rsidRDefault="002D514F" w:rsidP="002D5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12397,0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2448" w:rsidRPr="008D09F1" w:rsidRDefault="00672448" w:rsidP="00A84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14891,</w:t>
            </w:r>
            <w:r w:rsidR="00A84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672448" w:rsidRPr="008D09F1" w:rsidRDefault="007F7CC9" w:rsidP="00A95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13253,3</w:t>
            </w:r>
          </w:p>
        </w:tc>
        <w:tc>
          <w:tcPr>
            <w:tcW w:w="1165" w:type="dxa"/>
            <w:gridSpan w:val="3"/>
            <w:shd w:val="clear" w:color="auto" w:fill="auto"/>
            <w:vAlign w:val="center"/>
          </w:tcPr>
          <w:p w:rsidR="00672448" w:rsidRPr="008D09F1" w:rsidRDefault="007F7CC9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13253,3</w:t>
            </w:r>
          </w:p>
        </w:tc>
        <w:tc>
          <w:tcPr>
            <w:tcW w:w="1274" w:type="dxa"/>
            <w:gridSpan w:val="3"/>
            <w:shd w:val="clear" w:color="auto" w:fill="auto"/>
            <w:vAlign w:val="center"/>
          </w:tcPr>
          <w:p w:rsidR="00672448" w:rsidRPr="008D09F1" w:rsidRDefault="00AB0FA5" w:rsidP="00A84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81213,3</w:t>
            </w:r>
          </w:p>
        </w:tc>
      </w:tr>
      <w:tr w:rsidR="004B42D7" w:rsidRPr="008D09F1" w:rsidTr="00A95813">
        <w:tc>
          <w:tcPr>
            <w:tcW w:w="6705" w:type="dxa"/>
            <w:gridSpan w:val="5"/>
            <w:vMerge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B42D7" w:rsidRPr="008D09F1" w:rsidRDefault="00AA1463" w:rsidP="00A95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2797,</w:t>
            </w:r>
            <w:r w:rsidR="00793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4B42D7" w:rsidRDefault="002D514F" w:rsidP="00A9581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42D7" w:rsidRDefault="00A22372" w:rsidP="00A9581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4B42D7" w:rsidRDefault="00A95813" w:rsidP="00A9581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  <w:vAlign w:val="center"/>
          </w:tcPr>
          <w:p w:rsidR="004B42D7" w:rsidRDefault="00A95813" w:rsidP="00A9581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4" w:type="dxa"/>
            <w:gridSpan w:val="3"/>
            <w:shd w:val="clear" w:color="auto" w:fill="auto"/>
            <w:vAlign w:val="center"/>
          </w:tcPr>
          <w:p w:rsidR="004B42D7" w:rsidRDefault="00A95813" w:rsidP="00A9581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5900,5</w:t>
            </w:r>
          </w:p>
        </w:tc>
      </w:tr>
      <w:tr w:rsidR="004B42D7" w:rsidRPr="008D09F1" w:rsidTr="00A8454E">
        <w:tc>
          <w:tcPr>
            <w:tcW w:w="6705" w:type="dxa"/>
            <w:gridSpan w:val="5"/>
            <w:vMerge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B42D7" w:rsidRPr="008D09F1" w:rsidRDefault="002D514F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3758,1</w:t>
            </w:r>
          </w:p>
        </w:tc>
        <w:tc>
          <w:tcPr>
            <w:tcW w:w="1100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4" w:type="dxa"/>
            <w:gridSpan w:val="3"/>
            <w:shd w:val="clear" w:color="auto" w:fill="auto"/>
          </w:tcPr>
          <w:p w:rsidR="004B42D7" w:rsidRPr="008D09F1" w:rsidRDefault="00A22372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3758,1</w:t>
            </w:r>
          </w:p>
        </w:tc>
      </w:tr>
      <w:tr w:rsidR="004B42D7" w:rsidRPr="008D09F1" w:rsidTr="00A8454E">
        <w:tc>
          <w:tcPr>
            <w:tcW w:w="6705" w:type="dxa"/>
            <w:gridSpan w:val="5"/>
            <w:tcBorders>
              <w:top w:val="nil"/>
            </w:tcBorders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B42D7" w:rsidRPr="008D09F1" w:rsidRDefault="004102B4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561,5</w:t>
            </w:r>
          </w:p>
        </w:tc>
        <w:tc>
          <w:tcPr>
            <w:tcW w:w="1100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4" w:type="dxa"/>
            <w:gridSpan w:val="3"/>
            <w:shd w:val="clear" w:color="auto" w:fill="auto"/>
          </w:tcPr>
          <w:p w:rsidR="004B42D7" w:rsidRPr="008D09F1" w:rsidRDefault="00AA1463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561,5</w:t>
            </w:r>
          </w:p>
        </w:tc>
      </w:tr>
      <w:tr w:rsidR="003B0C8A" w:rsidRPr="008D09F1" w:rsidTr="00A8454E">
        <w:tc>
          <w:tcPr>
            <w:tcW w:w="3120" w:type="dxa"/>
            <w:vMerge w:val="restart"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1.1. Оплата за поставку электрической энергии для наружного (уличного) освещения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3B0C8A" w:rsidRPr="008D09F1" w:rsidRDefault="003B0C8A" w:rsidP="00E3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C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2023-2027 гг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27" w:type="dxa"/>
            <w:vMerge w:val="restart"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B0C8A" w:rsidRPr="00C07BC7" w:rsidRDefault="00793BE4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9922,2</w:t>
            </w:r>
          </w:p>
        </w:tc>
        <w:tc>
          <w:tcPr>
            <w:tcW w:w="1100" w:type="dxa"/>
            <w:shd w:val="clear" w:color="auto" w:fill="auto"/>
          </w:tcPr>
          <w:p w:rsidR="003B0C8A" w:rsidRPr="00C07BC7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9921,5</w:t>
            </w:r>
          </w:p>
        </w:tc>
        <w:tc>
          <w:tcPr>
            <w:tcW w:w="992" w:type="dxa"/>
            <w:shd w:val="clear" w:color="auto" w:fill="auto"/>
          </w:tcPr>
          <w:p w:rsidR="003B0C8A" w:rsidRPr="00C07BC7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9921,</w:t>
            </w:r>
            <w:r w:rsidR="00C07BC7" w:rsidRPr="00C0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02" w:type="dxa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9921,5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9921,5</w:t>
            </w:r>
          </w:p>
        </w:tc>
        <w:tc>
          <w:tcPr>
            <w:tcW w:w="1274" w:type="dxa"/>
            <w:gridSpan w:val="3"/>
            <w:shd w:val="clear" w:color="auto" w:fill="auto"/>
          </w:tcPr>
          <w:p w:rsidR="003B0C8A" w:rsidRPr="007E2A50" w:rsidRDefault="007E2A50" w:rsidP="007E2A5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2A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49608,3</w:t>
            </w:r>
          </w:p>
        </w:tc>
      </w:tr>
      <w:tr w:rsidR="008D09F1" w:rsidRPr="008D09F1" w:rsidTr="00A8454E">
        <w:tc>
          <w:tcPr>
            <w:tcW w:w="3120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D09F1" w:rsidRPr="00C07BC7" w:rsidRDefault="00793BE4" w:rsidP="00C0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9922,2</w:t>
            </w:r>
          </w:p>
        </w:tc>
        <w:tc>
          <w:tcPr>
            <w:tcW w:w="1100" w:type="dxa"/>
            <w:shd w:val="clear" w:color="auto" w:fill="auto"/>
          </w:tcPr>
          <w:p w:rsidR="008D09F1" w:rsidRPr="00C07BC7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9921,5</w:t>
            </w:r>
          </w:p>
        </w:tc>
        <w:tc>
          <w:tcPr>
            <w:tcW w:w="992" w:type="dxa"/>
            <w:shd w:val="clear" w:color="auto" w:fill="auto"/>
          </w:tcPr>
          <w:p w:rsidR="008D09F1" w:rsidRPr="00C07BC7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9921,</w:t>
            </w:r>
            <w:r w:rsidR="00C07BC7" w:rsidRPr="00C0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02" w:type="dxa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9921,5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9921,5</w:t>
            </w:r>
          </w:p>
        </w:tc>
        <w:tc>
          <w:tcPr>
            <w:tcW w:w="1274" w:type="dxa"/>
            <w:gridSpan w:val="3"/>
            <w:shd w:val="clear" w:color="auto" w:fill="auto"/>
          </w:tcPr>
          <w:p w:rsidR="008D09F1" w:rsidRPr="007E2A50" w:rsidRDefault="007E2A50" w:rsidP="007E2A5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2A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49608,3</w:t>
            </w:r>
          </w:p>
        </w:tc>
      </w:tr>
      <w:tr w:rsidR="008D09F1" w:rsidRPr="008D09F1" w:rsidTr="00A8454E">
        <w:trPr>
          <w:trHeight w:val="665"/>
        </w:trPr>
        <w:tc>
          <w:tcPr>
            <w:tcW w:w="3120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4" w:type="dxa"/>
            <w:gridSpan w:val="3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B0C8A" w:rsidRPr="008D09F1" w:rsidTr="00A8454E">
        <w:tc>
          <w:tcPr>
            <w:tcW w:w="3120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4" w:type="dxa"/>
            <w:gridSpan w:val="3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B0C8A" w:rsidRPr="008D09F1" w:rsidTr="00A8454E">
        <w:tc>
          <w:tcPr>
            <w:tcW w:w="3120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4" w:type="dxa"/>
            <w:gridSpan w:val="3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01413E" w:rsidRPr="008D09F1" w:rsidTr="0001413E">
        <w:tc>
          <w:tcPr>
            <w:tcW w:w="3120" w:type="dxa"/>
            <w:vMerge w:val="restart"/>
            <w:shd w:val="clear" w:color="auto" w:fill="auto"/>
          </w:tcPr>
          <w:p w:rsidR="0001413E" w:rsidRPr="008D09F1" w:rsidRDefault="0001413E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Мероприятие 1.2. </w:t>
            </w:r>
            <w:r w:rsidRPr="008D09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Содержание кладбищ</w:t>
            </w:r>
          </w:p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  <w:tc>
          <w:tcPr>
            <w:tcW w:w="1027" w:type="dxa"/>
            <w:vMerge w:val="restart"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1413E" w:rsidRPr="008D09F1" w:rsidRDefault="0001413E" w:rsidP="00C0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1989,4</w:t>
            </w:r>
          </w:p>
        </w:tc>
        <w:tc>
          <w:tcPr>
            <w:tcW w:w="1100" w:type="dxa"/>
            <w:shd w:val="clear" w:color="auto" w:fill="auto"/>
          </w:tcPr>
          <w:p w:rsidR="0001413E" w:rsidRPr="004834D2" w:rsidRDefault="0001413E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1637,7</w:t>
            </w:r>
          </w:p>
        </w:tc>
        <w:tc>
          <w:tcPr>
            <w:tcW w:w="992" w:type="dxa"/>
            <w:shd w:val="clear" w:color="auto" w:fill="auto"/>
          </w:tcPr>
          <w:p w:rsidR="0001413E" w:rsidRPr="004834D2" w:rsidRDefault="0001413E" w:rsidP="0001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1637,7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01413E" w:rsidRPr="004834D2" w:rsidRDefault="0001413E" w:rsidP="00014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4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01413E" w:rsidRPr="004834D2" w:rsidRDefault="0001413E" w:rsidP="00014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4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01413E" w:rsidRPr="007558DB" w:rsidRDefault="0001413E" w:rsidP="004A3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5264,8</w:t>
            </w:r>
          </w:p>
        </w:tc>
      </w:tr>
      <w:tr w:rsidR="0001413E" w:rsidRPr="008D09F1" w:rsidTr="0001413E">
        <w:tc>
          <w:tcPr>
            <w:tcW w:w="3120" w:type="dxa"/>
            <w:vMerge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1413E" w:rsidRPr="008D09F1" w:rsidRDefault="0001413E" w:rsidP="00C0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438,1</w:t>
            </w:r>
          </w:p>
        </w:tc>
        <w:tc>
          <w:tcPr>
            <w:tcW w:w="1100" w:type="dxa"/>
            <w:shd w:val="clear" w:color="auto" w:fill="auto"/>
          </w:tcPr>
          <w:p w:rsidR="0001413E" w:rsidRPr="004834D2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86,4</w:t>
            </w:r>
          </w:p>
        </w:tc>
        <w:tc>
          <w:tcPr>
            <w:tcW w:w="992" w:type="dxa"/>
            <w:shd w:val="clear" w:color="auto" w:fill="auto"/>
          </w:tcPr>
          <w:p w:rsidR="0001413E" w:rsidRPr="004834D2" w:rsidRDefault="0001413E" w:rsidP="0001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86,4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01413E" w:rsidRPr="004834D2" w:rsidRDefault="0001413E" w:rsidP="00014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4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01413E" w:rsidRPr="004834D2" w:rsidRDefault="0001413E" w:rsidP="00014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4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01413E" w:rsidRPr="007558DB" w:rsidRDefault="0001413E" w:rsidP="004A3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610,9</w:t>
            </w:r>
          </w:p>
        </w:tc>
      </w:tr>
      <w:tr w:rsidR="0001413E" w:rsidRPr="008D09F1" w:rsidTr="0001413E">
        <w:trPr>
          <w:trHeight w:val="679"/>
        </w:trPr>
        <w:tc>
          <w:tcPr>
            <w:tcW w:w="3120" w:type="dxa"/>
            <w:vMerge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1413E" w:rsidRPr="008D09F1" w:rsidRDefault="0001413E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1100" w:type="dxa"/>
            <w:shd w:val="clear" w:color="auto" w:fill="auto"/>
          </w:tcPr>
          <w:p w:rsidR="0001413E" w:rsidRPr="008D09F1" w:rsidRDefault="0001413E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992" w:type="dxa"/>
            <w:shd w:val="clear" w:color="auto" w:fill="auto"/>
          </w:tcPr>
          <w:p w:rsidR="0001413E" w:rsidRPr="008D09F1" w:rsidRDefault="0001413E" w:rsidP="0001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01413E" w:rsidRPr="008D09F1" w:rsidRDefault="0001413E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01413E" w:rsidRPr="008D09F1" w:rsidRDefault="0001413E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01413E" w:rsidRPr="008D09F1" w:rsidRDefault="0001413E" w:rsidP="0001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4653,9</w:t>
            </w:r>
          </w:p>
        </w:tc>
      </w:tr>
      <w:tr w:rsidR="007558DB" w:rsidRPr="008D09F1" w:rsidTr="0001413E"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c>
          <w:tcPr>
            <w:tcW w:w="312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Мероприятие 1.2.1. Мероприятия в рамках проекта «Память 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поколений»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прочие расходы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  <w:tc>
          <w:tcPr>
            <w:tcW w:w="1027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Территориальные 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F034E5" w:rsidRDefault="00793BE4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1639,1</w:t>
            </w:r>
          </w:p>
        </w:tc>
        <w:tc>
          <w:tcPr>
            <w:tcW w:w="1100" w:type="dxa"/>
            <w:shd w:val="clear" w:color="auto" w:fill="auto"/>
          </w:tcPr>
          <w:p w:rsidR="007558DB" w:rsidRPr="00F034E5" w:rsidRDefault="0050093A">
            <w:r w:rsidRPr="00F03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1637,7</w:t>
            </w:r>
          </w:p>
        </w:tc>
        <w:tc>
          <w:tcPr>
            <w:tcW w:w="992" w:type="dxa"/>
            <w:shd w:val="clear" w:color="auto" w:fill="auto"/>
          </w:tcPr>
          <w:p w:rsidR="007558DB" w:rsidRPr="00F034E5" w:rsidRDefault="0050093A">
            <w:r w:rsidRPr="00F03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1637,7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F034E5" w:rsidRDefault="0001413E" w:rsidP="000141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7558DB" w:rsidRPr="00F034E5" w:rsidRDefault="0001413E" w:rsidP="000141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7558DB" w:rsidRPr="007E2A50" w:rsidRDefault="00A958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4914,5</w:t>
            </w:r>
          </w:p>
        </w:tc>
      </w:tr>
      <w:tr w:rsidR="007558DB" w:rsidRPr="008D09F1" w:rsidTr="0001413E"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93BE4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87,8</w:t>
            </w:r>
          </w:p>
        </w:tc>
        <w:tc>
          <w:tcPr>
            <w:tcW w:w="1100" w:type="dxa"/>
            <w:shd w:val="clear" w:color="auto" w:fill="auto"/>
          </w:tcPr>
          <w:p w:rsidR="007558DB" w:rsidRDefault="007558DB">
            <w:r w:rsidRPr="00020A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86,4</w:t>
            </w:r>
          </w:p>
        </w:tc>
        <w:tc>
          <w:tcPr>
            <w:tcW w:w="992" w:type="dxa"/>
            <w:shd w:val="clear" w:color="auto" w:fill="auto"/>
          </w:tcPr>
          <w:p w:rsidR="007558DB" w:rsidRDefault="007558DB">
            <w:r w:rsidRPr="00020A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86,4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Default="0001413E" w:rsidP="000141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7558DB" w:rsidRDefault="0001413E" w:rsidP="000141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7558DB" w:rsidRPr="007E2A50" w:rsidRDefault="00A958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260,6</w:t>
            </w:r>
          </w:p>
        </w:tc>
      </w:tr>
      <w:tr w:rsidR="007558DB" w:rsidRPr="008D09F1" w:rsidTr="0001413E"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F034E5" w:rsidRDefault="0050093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034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1100" w:type="dxa"/>
            <w:shd w:val="clear" w:color="auto" w:fill="auto"/>
          </w:tcPr>
          <w:p w:rsidR="007558DB" w:rsidRPr="00F034E5" w:rsidRDefault="0050093A">
            <w:pPr>
              <w:rPr>
                <w:color w:val="000000" w:themeColor="text1"/>
              </w:rPr>
            </w:pPr>
            <w:r w:rsidRPr="00F034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992" w:type="dxa"/>
            <w:shd w:val="clear" w:color="auto" w:fill="auto"/>
          </w:tcPr>
          <w:p w:rsidR="007558DB" w:rsidRPr="00F034E5" w:rsidRDefault="0050093A">
            <w:pPr>
              <w:rPr>
                <w:color w:val="000000" w:themeColor="text1"/>
              </w:rPr>
            </w:pPr>
            <w:r w:rsidRPr="00F034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F034E5" w:rsidRDefault="0001413E" w:rsidP="0001413E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7558DB" w:rsidRPr="00F034E5" w:rsidRDefault="0001413E" w:rsidP="0001413E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7558DB" w:rsidRPr="0050093A" w:rsidRDefault="00A95813">
            <w:pPr>
              <w:rPr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4653,9</w:t>
            </w:r>
          </w:p>
        </w:tc>
      </w:tr>
      <w:tr w:rsidR="007558DB" w:rsidRPr="008D09F1" w:rsidTr="0001413E">
        <w:tc>
          <w:tcPr>
            <w:tcW w:w="3120" w:type="dxa"/>
            <w:vMerge w:val="restart"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 w:val="restart"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 w:val="restart"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c>
          <w:tcPr>
            <w:tcW w:w="3120" w:type="dxa"/>
            <w:vMerge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64"/>
        </w:trPr>
        <w:tc>
          <w:tcPr>
            <w:tcW w:w="312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1.3. Озеленение</w:t>
            </w: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tabs>
                <w:tab w:val="left" w:pos="902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 гг</w:t>
            </w:r>
            <w:proofErr w:type="gramStart"/>
            <w:r w:rsidRPr="003B0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027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1100" w:type="dxa"/>
            <w:shd w:val="clear" w:color="auto" w:fill="auto"/>
          </w:tcPr>
          <w:p w:rsidR="007558DB" w:rsidRDefault="007558DB" w:rsidP="005E29FF">
            <w:r w:rsidRPr="00FB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992" w:type="dxa"/>
            <w:shd w:val="clear" w:color="auto" w:fill="auto"/>
          </w:tcPr>
          <w:p w:rsidR="007558DB" w:rsidRDefault="007558DB" w:rsidP="005E29FF">
            <w:r w:rsidRPr="00FB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Default="007558DB" w:rsidP="005E29FF">
            <w:r w:rsidRPr="00FB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7558DB" w:rsidRDefault="007558DB" w:rsidP="005E29FF">
            <w:r w:rsidRPr="00FB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7558DB" w:rsidRDefault="00001004" w:rsidP="005E29FF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428,5</w:t>
            </w:r>
          </w:p>
        </w:tc>
      </w:tr>
      <w:tr w:rsidR="007558DB" w:rsidRPr="008D09F1" w:rsidTr="0001413E">
        <w:trPr>
          <w:trHeight w:val="583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1100" w:type="dxa"/>
            <w:shd w:val="clear" w:color="auto" w:fill="auto"/>
          </w:tcPr>
          <w:p w:rsidR="007558DB" w:rsidRDefault="007558DB">
            <w:r w:rsidRPr="00FB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992" w:type="dxa"/>
            <w:shd w:val="clear" w:color="auto" w:fill="auto"/>
          </w:tcPr>
          <w:p w:rsidR="007558DB" w:rsidRDefault="007558DB">
            <w:r w:rsidRPr="00FB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Default="007558DB">
            <w:r w:rsidRPr="00FB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7558DB" w:rsidRDefault="007558DB">
            <w:r w:rsidRPr="00FB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7558DB" w:rsidRDefault="00001004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428,5</w:t>
            </w:r>
          </w:p>
        </w:tc>
      </w:tr>
      <w:tr w:rsidR="007558DB" w:rsidRPr="008D09F1" w:rsidTr="0001413E">
        <w:trPr>
          <w:trHeight w:val="697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49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49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12"/>
        </w:trPr>
        <w:tc>
          <w:tcPr>
            <w:tcW w:w="312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1.4. Содержание плотин</w:t>
            </w: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tabs>
                <w:tab w:val="left" w:pos="2129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tabs>
                <w:tab w:val="left" w:pos="902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</w:t>
            </w:r>
            <w:proofErr w:type="gramStart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027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210,0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7558DB" w:rsidRPr="008D09F1" w:rsidRDefault="004F08A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210,0</w:t>
            </w:r>
          </w:p>
        </w:tc>
      </w:tr>
      <w:tr w:rsidR="007558DB" w:rsidRPr="008D09F1" w:rsidTr="0001413E">
        <w:trPr>
          <w:trHeight w:val="584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210,0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4F08A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210,0</w:t>
            </w:r>
          </w:p>
        </w:tc>
      </w:tr>
      <w:tr w:rsidR="007558DB" w:rsidRPr="008D09F1" w:rsidTr="0001413E">
        <w:trPr>
          <w:trHeight w:val="586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86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86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357"/>
        </w:trPr>
        <w:tc>
          <w:tcPr>
            <w:tcW w:w="312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Мероприятие 1.5. </w:t>
            </w:r>
            <w:proofErr w:type="spellStart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Окашивание</w:t>
            </w:r>
            <w:proofErr w:type="spellEnd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территорий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прочие 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расходы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2023-</w:t>
            </w: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2027 гг</w:t>
            </w:r>
            <w:proofErr w:type="gramStart"/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027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Терри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624,8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793BE4" w:rsidRDefault="00793BE4" w:rsidP="00793B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3B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2864,8</w:t>
            </w:r>
          </w:p>
        </w:tc>
      </w:tr>
      <w:tr w:rsidR="007558DB" w:rsidRPr="008D09F1" w:rsidTr="0001413E">
        <w:trPr>
          <w:trHeight w:val="688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624,8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793BE4" w:rsidRDefault="00793BE4" w:rsidP="00793B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3B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2864,8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vMerge w:val="restart"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 w:val="restart"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1.6.  Мероприятия по борьбе с борщевиком «Сосновского»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  <w:tc>
          <w:tcPr>
            <w:tcW w:w="1027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93BE4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742,5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793BE4" w:rsidRDefault="00793BE4" w:rsidP="00793B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3B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3864,5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93BE4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742,5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793BE4" w:rsidRDefault="00793BE4" w:rsidP="00793B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3B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3864,5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1.7.  Содержание работников, занятых благоустройством территорий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</w:t>
            </w:r>
            <w:proofErr w:type="gramStart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027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C07BC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3185,4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C07BC7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3185,4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C07BC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3185,4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C07BC7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3185,4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1.8.  Прочие расходы в области благоустройства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</w:t>
            </w:r>
            <w:proofErr w:type="gramStart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027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F034E5" w:rsidRDefault="00AB0FA5" w:rsidP="00500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4636,7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962,9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3456,9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3456,9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3456,9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793BE4" w:rsidRDefault="00AB0FA5" w:rsidP="00793B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15970,3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F034E5" w:rsidRDefault="00AB0FA5" w:rsidP="00186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4636,7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962,9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3456,9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3456,9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3456,9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793BE4" w:rsidRDefault="00AB0FA5" w:rsidP="00793B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15970,3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1.8.1 Обеспечение дополнительной социальной поддержки и обеспечение временной занятости граждан, ищущих работу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</w:t>
            </w:r>
            <w:proofErr w:type="gramStart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027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757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1.8.2 Приобщение к трудовым навыкам подростков, снижение подростковой преступности в период летних каникул</w:t>
            </w:r>
          </w:p>
        </w:tc>
        <w:tc>
          <w:tcPr>
            <w:tcW w:w="126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2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гг...</w:t>
            </w:r>
          </w:p>
        </w:tc>
        <w:tc>
          <w:tcPr>
            <w:tcW w:w="1027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834D2" w:rsidRPr="008D09F1" w:rsidTr="0001413E">
        <w:trPr>
          <w:trHeight w:val="570"/>
        </w:trPr>
        <w:tc>
          <w:tcPr>
            <w:tcW w:w="3120" w:type="dxa"/>
            <w:vMerge w:val="restart"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1.9. Мероприятия в рамках реализации проекта инициативного бюджетирования "Вам решать!"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</w:t>
            </w:r>
            <w:proofErr w:type="gramStart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027" w:type="dxa"/>
            <w:vMerge w:val="restart"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5365,0</w:t>
            </w:r>
          </w:p>
        </w:tc>
        <w:tc>
          <w:tcPr>
            <w:tcW w:w="1100" w:type="dxa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4834D2" w:rsidRPr="0042095E" w:rsidRDefault="00483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5365,0</w:t>
            </w:r>
          </w:p>
        </w:tc>
      </w:tr>
      <w:tr w:rsidR="004834D2" w:rsidRPr="008D09F1" w:rsidTr="0001413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34D2" w:rsidRPr="008D09F1" w:rsidRDefault="004834D2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5365,0</w:t>
            </w:r>
          </w:p>
        </w:tc>
        <w:tc>
          <w:tcPr>
            <w:tcW w:w="1100" w:type="dxa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4834D2" w:rsidRPr="0042095E" w:rsidRDefault="004834D2" w:rsidP="005E2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5365,0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01413E">
        <w:trPr>
          <w:trHeight w:val="570"/>
        </w:trPr>
        <w:tc>
          <w:tcPr>
            <w:tcW w:w="312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1.10. Комплексное развитие сельских территорий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  <w:tc>
          <w:tcPr>
            <w:tcW w:w="1027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4102B4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7774,3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7558DB" w:rsidRPr="008D09F1" w:rsidRDefault="004102B4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7774,3</w:t>
            </w:r>
          </w:p>
        </w:tc>
      </w:tr>
      <w:tr w:rsidR="001863AB" w:rsidRPr="008D09F1" w:rsidTr="0001413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4102B4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2208,1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1863AB" w:rsidRPr="008D09F1" w:rsidRDefault="004102B4" w:rsidP="002D5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2208,1</w:t>
            </w:r>
          </w:p>
        </w:tc>
      </w:tr>
      <w:tr w:rsidR="001863AB" w:rsidRPr="008D09F1" w:rsidTr="0001413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4102B4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1246,6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1863AB" w:rsidRPr="008D09F1" w:rsidRDefault="004102B4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1246,6</w:t>
            </w:r>
          </w:p>
        </w:tc>
      </w:tr>
      <w:tr w:rsidR="001863AB" w:rsidRPr="008D09F1" w:rsidTr="0001413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3758,1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3758,1</w:t>
            </w:r>
          </w:p>
        </w:tc>
      </w:tr>
      <w:tr w:rsidR="001863AB" w:rsidRPr="008D09F1" w:rsidTr="0001413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4102B4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561,5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1863AB" w:rsidRPr="008D09F1" w:rsidRDefault="004102B4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561,5</w:t>
            </w:r>
          </w:p>
        </w:tc>
      </w:tr>
      <w:tr w:rsidR="001863AB" w:rsidRPr="008D09F1" w:rsidTr="0001413E">
        <w:trPr>
          <w:trHeight w:val="570"/>
        </w:trPr>
        <w:tc>
          <w:tcPr>
            <w:tcW w:w="6699" w:type="dxa"/>
            <w:gridSpan w:val="4"/>
            <w:vMerge w:val="restart"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Подпрограмма 2 </w:t>
            </w:r>
            <w:r w:rsidRPr="00E5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«Энергосбережение и повышение </w:t>
            </w:r>
            <w:r w:rsidRPr="00E5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энергетической эффективности на территории Вознесенского муниципального округа Нижегородской области»</w:t>
            </w:r>
          </w:p>
        </w:tc>
        <w:tc>
          <w:tcPr>
            <w:tcW w:w="1949" w:type="dxa"/>
            <w:gridSpan w:val="2"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793BE4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1428,9</w:t>
            </w:r>
          </w:p>
        </w:tc>
        <w:tc>
          <w:tcPr>
            <w:tcW w:w="1100" w:type="dxa"/>
            <w:shd w:val="clear" w:color="auto" w:fill="auto"/>
          </w:tcPr>
          <w:p w:rsidR="001863AB" w:rsidRDefault="001863AB" w:rsidP="008C10C9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1016,7</w:t>
            </w:r>
          </w:p>
        </w:tc>
        <w:tc>
          <w:tcPr>
            <w:tcW w:w="992" w:type="dxa"/>
            <w:shd w:val="clear" w:color="auto" w:fill="auto"/>
          </w:tcPr>
          <w:p w:rsidR="001863AB" w:rsidRDefault="001863AB" w:rsidP="008C10C9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1863AB" w:rsidRDefault="001863AB" w:rsidP="008C10C9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1863AB" w:rsidRDefault="001863AB" w:rsidP="008C10C9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1863AB" w:rsidRPr="0042095E" w:rsidRDefault="00793BE4" w:rsidP="008C1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6735,9</w:t>
            </w:r>
          </w:p>
        </w:tc>
      </w:tr>
      <w:tr w:rsidR="001863AB" w:rsidRPr="008D09F1" w:rsidTr="0001413E">
        <w:trPr>
          <w:trHeight w:val="570"/>
        </w:trPr>
        <w:tc>
          <w:tcPr>
            <w:tcW w:w="6699" w:type="dxa"/>
            <w:gridSpan w:val="4"/>
            <w:vMerge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793BE4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1428,9</w:t>
            </w:r>
          </w:p>
        </w:tc>
        <w:tc>
          <w:tcPr>
            <w:tcW w:w="1100" w:type="dxa"/>
            <w:shd w:val="clear" w:color="auto" w:fill="auto"/>
          </w:tcPr>
          <w:p w:rsidR="001863AB" w:rsidRPr="001863AB" w:rsidRDefault="001863AB" w:rsidP="008C10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1016,7</w:t>
            </w:r>
          </w:p>
        </w:tc>
        <w:tc>
          <w:tcPr>
            <w:tcW w:w="992" w:type="dxa"/>
            <w:shd w:val="clear" w:color="auto" w:fill="auto"/>
          </w:tcPr>
          <w:p w:rsidR="001863AB" w:rsidRDefault="001863AB" w:rsidP="008C10C9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1863AB" w:rsidRDefault="001863AB" w:rsidP="008C10C9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1863AB" w:rsidRDefault="001863AB" w:rsidP="008C10C9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1863AB" w:rsidRPr="0042095E" w:rsidRDefault="00793BE4" w:rsidP="008C1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6735,9</w:t>
            </w:r>
          </w:p>
        </w:tc>
      </w:tr>
      <w:tr w:rsidR="001863AB" w:rsidRPr="008D09F1" w:rsidTr="0001413E">
        <w:trPr>
          <w:trHeight w:val="570"/>
        </w:trPr>
        <w:tc>
          <w:tcPr>
            <w:tcW w:w="6699" w:type="dxa"/>
            <w:gridSpan w:val="4"/>
            <w:vMerge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863AB" w:rsidRPr="008D09F1" w:rsidTr="0001413E">
        <w:trPr>
          <w:trHeight w:val="570"/>
        </w:trPr>
        <w:tc>
          <w:tcPr>
            <w:tcW w:w="6699" w:type="dxa"/>
            <w:gridSpan w:val="4"/>
            <w:vMerge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863AB" w:rsidRPr="008D09F1" w:rsidTr="0001413E">
        <w:trPr>
          <w:trHeight w:val="697"/>
        </w:trPr>
        <w:tc>
          <w:tcPr>
            <w:tcW w:w="6699" w:type="dxa"/>
            <w:gridSpan w:val="4"/>
            <w:vMerge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863AB" w:rsidRPr="008D09F1" w:rsidTr="0001413E">
        <w:tc>
          <w:tcPr>
            <w:tcW w:w="3120" w:type="dxa"/>
            <w:vMerge w:val="restart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2.1. Реконструкция и содержание уличного освещения с применением современных технологий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0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  <w:tc>
          <w:tcPr>
            <w:tcW w:w="1027" w:type="dxa"/>
            <w:vMerge w:val="restart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793BE4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1428,3</w:t>
            </w:r>
          </w:p>
        </w:tc>
        <w:tc>
          <w:tcPr>
            <w:tcW w:w="1100" w:type="dxa"/>
            <w:shd w:val="clear" w:color="auto" w:fill="auto"/>
          </w:tcPr>
          <w:p w:rsidR="001863AB" w:rsidRPr="00F034E5" w:rsidRDefault="001863AB">
            <w:r w:rsidRPr="00F03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1016,7</w:t>
            </w:r>
          </w:p>
        </w:tc>
        <w:tc>
          <w:tcPr>
            <w:tcW w:w="992" w:type="dxa"/>
            <w:shd w:val="clear" w:color="auto" w:fill="auto"/>
          </w:tcPr>
          <w:p w:rsidR="001863AB" w:rsidRDefault="001863AB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1863AB" w:rsidRDefault="001863AB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1863AB" w:rsidRDefault="001863AB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1863AB" w:rsidRPr="00793BE4" w:rsidRDefault="00793B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3B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6735,9</w:t>
            </w:r>
          </w:p>
        </w:tc>
      </w:tr>
      <w:tr w:rsidR="001863AB" w:rsidRPr="008D09F1" w:rsidTr="0001413E">
        <w:tc>
          <w:tcPr>
            <w:tcW w:w="3120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Default="00793BE4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1428,3</w:t>
            </w:r>
          </w:p>
        </w:tc>
        <w:tc>
          <w:tcPr>
            <w:tcW w:w="1100" w:type="dxa"/>
            <w:shd w:val="clear" w:color="auto" w:fill="auto"/>
          </w:tcPr>
          <w:p w:rsidR="001863AB" w:rsidRPr="00F034E5" w:rsidRDefault="001863AB">
            <w:r w:rsidRPr="00F03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1016,7</w:t>
            </w:r>
          </w:p>
        </w:tc>
        <w:tc>
          <w:tcPr>
            <w:tcW w:w="992" w:type="dxa"/>
            <w:shd w:val="clear" w:color="auto" w:fill="auto"/>
          </w:tcPr>
          <w:p w:rsidR="001863AB" w:rsidRDefault="001863AB">
            <w:r w:rsidRPr="005C1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1863AB" w:rsidRDefault="001863AB">
            <w:r w:rsidRPr="005C1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1863AB" w:rsidRDefault="001863AB">
            <w:r w:rsidRPr="005C1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1863AB" w:rsidRPr="00793BE4" w:rsidRDefault="00793B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3B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6735,9</w:t>
            </w:r>
          </w:p>
        </w:tc>
      </w:tr>
      <w:tr w:rsidR="001863AB" w:rsidRPr="008D09F1" w:rsidTr="0001413E">
        <w:tc>
          <w:tcPr>
            <w:tcW w:w="3120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863AB" w:rsidRPr="008D09F1" w:rsidTr="0001413E">
        <w:tc>
          <w:tcPr>
            <w:tcW w:w="3120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863AB" w:rsidRPr="008D09F1" w:rsidTr="0001413E">
        <w:trPr>
          <w:trHeight w:val="654"/>
        </w:trPr>
        <w:tc>
          <w:tcPr>
            <w:tcW w:w="3120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074E9A" w:rsidRDefault="00074E9A" w:rsidP="008D09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74E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Default="00074E9A" w:rsidP="00074E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C26" w:rsidRDefault="00E31C26" w:rsidP="00074E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C26" w:rsidRDefault="00E31C26" w:rsidP="00074E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A8F" w:rsidRDefault="00580A8F" w:rsidP="00074E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A8F" w:rsidRDefault="00580A8F" w:rsidP="00074E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A8F" w:rsidRDefault="00580A8F" w:rsidP="00074E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8D09F1" w:rsidRDefault="00557EFC" w:rsidP="00074E9A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 </w:t>
      </w:r>
      <w:r w:rsidR="00074E9A" w:rsidRPr="008D09F1">
        <w:rPr>
          <w:rFonts w:ascii="Times New Roman" w:eastAsia="Times New Roman" w:hAnsi="Times New Roman" w:cs="Times New Roman"/>
          <w:sz w:val="24"/>
          <w:szCs w:val="20"/>
          <w:lang w:eastAsia="ru-RU"/>
        </w:rPr>
        <w:t>Таблица 2. Ресурсное обеспечение реализации муниципальной</w:t>
      </w:r>
    </w:p>
    <w:p w:rsidR="00074E9A" w:rsidRPr="008D09F1" w:rsidRDefault="00074E9A" w:rsidP="00074E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D09F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программы </w:t>
      </w:r>
    </w:p>
    <w:p w:rsidR="00074E9A" w:rsidRPr="008D09F1" w:rsidRDefault="00074E9A" w:rsidP="00074E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14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6"/>
        <w:gridCol w:w="1843"/>
        <w:gridCol w:w="1984"/>
        <w:gridCol w:w="1134"/>
        <w:gridCol w:w="1134"/>
        <w:gridCol w:w="1134"/>
        <w:gridCol w:w="1064"/>
        <w:gridCol w:w="13"/>
        <w:gridCol w:w="1202"/>
        <w:gridCol w:w="12"/>
        <w:gridCol w:w="1156"/>
      </w:tblGrid>
      <w:tr w:rsidR="00074E9A" w:rsidRPr="008D09F1" w:rsidTr="00E31C26">
        <w:tc>
          <w:tcPr>
            <w:tcW w:w="3606" w:type="dxa"/>
            <w:vMerge w:val="restart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Статус</w:t>
            </w:r>
          </w:p>
        </w:tc>
        <w:tc>
          <w:tcPr>
            <w:tcW w:w="1843" w:type="dxa"/>
            <w:vMerge w:val="restart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Главный распорядитель средств бюджета Вознесенского муниципального района</w:t>
            </w:r>
          </w:p>
        </w:tc>
        <w:tc>
          <w:tcPr>
            <w:tcW w:w="1984" w:type="dxa"/>
            <w:vMerge w:val="restart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</w:t>
            </w: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сполнители</w:t>
            </w:r>
          </w:p>
        </w:tc>
        <w:tc>
          <w:tcPr>
            <w:tcW w:w="6849" w:type="dxa"/>
            <w:gridSpan w:val="8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Расходы (тыс. руб.)</w:t>
            </w:r>
          </w:p>
        </w:tc>
      </w:tr>
      <w:tr w:rsidR="00074E9A" w:rsidRPr="008D09F1" w:rsidTr="00E31C26">
        <w:tc>
          <w:tcPr>
            <w:tcW w:w="3606" w:type="dxa"/>
            <w:vMerge/>
          </w:tcPr>
          <w:p w:rsidR="00074E9A" w:rsidRPr="008D09F1" w:rsidRDefault="00074E9A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074E9A" w:rsidRPr="008D09F1" w:rsidRDefault="00074E9A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74E9A" w:rsidRPr="008D09F1" w:rsidRDefault="00074E9A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год</w:t>
            </w:r>
          </w:p>
        </w:tc>
        <w:tc>
          <w:tcPr>
            <w:tcW w:w="1077" w:type="dxa"/>
            <w:gridSpan w:val="2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год</w:t>
            </w:r>
          </w:p>
        </w:tc>
        <w:tc>
          <w:tcPr>
            <w:tcW w:w="1202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год</w:t>
            </w:r>
          </w:p>
        </w:tc>
        <w:tc>
          <w:tcPr>
            <w:tcW w:w="1168" w:type="dxa"/>
            <w:gridSpan w:val="2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ВСЕГО</w:t>
            </w:r>
          </w:p>
        </w:tc>
      </w:tr>
      <w:tr w:rsidR="00074E9A" w:rsidRPr="008D09F1" w:rsidTr="00E31C26">
        <w:tc>
          <w:tcPr>
            <w:tcW w:w="3606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077" w:type="dxa"/>
            <w:gridSpan w:val="2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1202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168" w:type="dxa"/>
            <w:gridSpan w:val="2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</w:t>
            </w:r>
          </w:p>
        </w:tc>
      </w:tr>
      <w:tr w:rsidR="005E29FF" w:rsidRPr="008D09F1" w:rsidTr="00E31C26">
        <w:tc>
          <w:tcPr>
            <w:tcW w:w="3606" w:type="dxa"/>
            <w:vMerge w:val="restart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Муниципальная программа </w:t>
            </w:r>
            <w:r w:rsidRPr="00B057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«Благоустройство территории Вознесенского муниципального района Нижегородской области»</w:t>
            </w:r>
          </w:p>
        </w:tc>
        <w:tc>
          <w:tcPr>
            <w:tcW w:w="1843" w:type="dxa"/>
            <w:vMerge w:val="restart"/>
            <w:vAlign w:val="center"/>
          </w:tcPr>
          <w:p w:rsidR="005E29FF" w:rsidRPr="008D09F1" w:rsidRDefault="005E29FF" w:rsidP="005E29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Администрация Вознесенского муниципального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округа</w:t>
            </w:r>
          </w:p>
        </w:tc>
        <w:tc>
          <w:tcPr>
            <w:tcW w:w="1984" w:type="dxa"/>
            <w:vMerge w:val="restart"/>
            <w:vAlign w:val="center"/>
          </w:tcPr>
          <w:p w:rsidR="005E29FF" w:rsidRPr="005E29FF" w:rsidRDefault="005E29FF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Территориальные отделы</w:t>
            </w:r>
          </w:p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AB0FA5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35964,9</w:t>
            </w:r>
          </w:p>
        </w:tc>
        <w:tc>
          <w:tcPr>
            <w:tcW w:w="1134" w:type="dxa"/>
            <w:vAlign w:val="center"/>
          </w:tcPr>
          <w:p w:rsidR="005E29FF" w:rsidRPr="008D09F1" w:rsidRDefault="00FB629B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14965,0</w:t>
            </w:r>
          </w:p>
        </w:tc>
        <w:tc>
          <w:tcPr>
            <w:tcW w:w="1134" w:type="dxa"/>
            <w:vAlign w:val="center"/>
          </w:tcPr>
          <w:p w:rsidR="005E29FF" w:rsidRPr="008D09F1" w:rsidRDefault="00FB629B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17872,7</w:t>
            </w:r>
          </w:p>
        </w:tc>
        <w:tc>
          <w:tcPr>
            <w:tcW w:w="1077" w:type="dxa"/>
            <w:gridSpan w:val="2"/>
            <w:vAlign w:val="center"/>
          </w:tcPr>
          <w:p w:rsidR="005E29FF" w:rsidRPr="008D09F1" w:rsidRDefault="000B5E68" w:rsidP="000B5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14683,6</w:t>
            </w:r>
          </w:p>
        </w:tc>
        <w:tc>
          <w:tcPr>
            <w:tcW w:w="1202" w:type="dxa"/>
            <w:vAlign w:val="center"/>
          </w:tcPr>
          <w:p w:rsidR="005E29FF" w:rsidRPr="008D09F1" w:rsidRDefault="000B5E68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14683,6</w:t>
            </w:r>
          </w:p>
        </w:tc>
        <w:tc>
          <w:tcPr>
            <w:tcW w:w="1168" w:type="dxa"/>
            <w:gridSpan w:val="2"/>
            <w:vAlign w:val="center"/>
          </w:tcPr>
          <w:p w:rsidR="005E29FF" w:rsidRPr="008D09F1" w:rsidRDefault="000B5E68" w:rsidP="00FF0F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97980,5</w:t>
            </w:r>
          </w:p>
        </w:tc>
      </w:tr>
      <w:tr w:rsidR="005E29FF" w:rsidRPr="008D09F1" w:rsidTr="00E31C26">
        <w:tc>
          <w:tcPr>
            <w:tcW w:w="3606" w:type="dxa"/>
            <w:vMerge/>
          </w:tcPr>
          <w:p w:rsidR="005E29FF" w:rsidRPr="008D09F1" w:rsidRDefault="005E29FF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5E29FF" w:rsidRPr="008D09F1" w:rsidRDefault="005E29FF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02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A2F11" w:rsidRPr="008D09F1" w:rsidTr="008C10C9">
        <w:tc>
          <w:tcPr>
            <w:tcW w:w="3606" w:type="dxa"/>
            <w:vMerge w:val="restart"/>
          </w:tcPr>
          <w:p w:rsidR="009A2F11" w:rsidRPr="008D09F1" w:rsidRDefault="009A2F11" w:rsidP="00E31C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Подпрограмма 1. «</w:t>
            </w:r>
            <w:r w:rsidRPr="00B057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Благоустройство территории Вознесенского муниципального района Нижегородской области</w:t>
            </w: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»</w:t>
            </w:r>
          </w:p>
          <w:p w:rsidR="009A2F11" w:rsidRPr="008D09F1" w:rsidRDefault="009A2F11" w:rsidP="00E31C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9A2F11" w:rsidRPr="008D09F1" w:rsidRDefault="009A2F11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9A2F11" w:rsidRPr="005E29FF" w:rsidRDefault="009A2F11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Территориальные отделы</w:t>
            </w:r>
          </w:p>
          <w:p w:rsidR="009A2F11" w:rsidRPr="008D09F1" w:rsidRDefault="009A2F11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A2F11" w:rsidRPr="008D09F1" w:rsidRDefault="00AB0FA5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34536,0</w:t>
            </w:r>
          </w:p>
        </w:tc>
        <w:tc>
          <w:tcPr>
            <w:tcW w:w="1134" w:type="dxa"/>
            <w:vAlign w:val="center"/>
          </w:tcPr>
          <w:p w:rsidR="009A2F11" w:rsidRPr="008D09F1" w:rsidRDefault="00FB629B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13948,3</w:t>
            </w:r>
          </w:p>
        </w:tc>
        <w:tc>
          <w:tcPr>
            <w:tcW w:w="1134" w:type="dxa"/>
            <w:vAlign w:val="center"/>
          </w:tcPr>
          <w:p w:rsidR="009A2F11" w:rsidRPr="008D09F1" w:rsidRDefault="00FB629B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16442,</w:t>
            </w:r>
            <w:r w:rsidR="00FF0F2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077" w:type="dxa"/>
            <w:gridSpan w:val="2"/>
            <w:vAlign w:val="center"/>
          </w:tcPr>
          <w:p w:rsidR="009A2F11" w:rsidRPr="008D09F1" w:rsidRDefault="000B5E68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13253,3</w:t>
            </w:r>
          </w:p>
        </w:tc>
        <w:tc>
          <w:tcPr>
            <w:tcW w:w="1202" w:type="dxa"/>
          </w:tcPr>
          <w:p w:rsidR="009A2F11" w:rsidRDefault="000B5E68"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13253,3</w:t>
            </w:r>
          </w:p>
        </w:tc>
        <w:tc>
          <w:tcPr>
            <w:tcW w:w="1168" w:type="dxa"/>
            <w:gridSpan w:val="2"/>
          </w:tcPr>
          <w:p w:rsidR="009A2F11" w:rsidRPr="0042095E" w:rsidRDefault="000B5E68" w:rsidP="00555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91244,0</w:t>
            </w:r>
          </w:p>
        </w:tc>
      </w:tr>
      <w:tr w:rsidR="005E29FF" w:rsidRPr="008D09F1" w:rsidTr="00E31C26">
        <w:tc>
          <w:tcPr>
            <w:tcW w:w="3606" w:type="dxa"/>
            <w:vMerge/>
          </w:tcPr>
          <w:p w:rsidR="005E29FF" w:rsidRPr="008D09F1" w:rsidRDefault="005E29FF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5E29FF" w:rsidRPr="008D09F1" w:rsidRDefault="005E29FF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02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A2F11" w:rsidRPr="008D09F1" w:rsidTr="002D514F">
        <w:tc>
          <w:tcPr>
            <w:tcW w:w="3606" w:type="dxa"/>
            <w:vMerge w:val="restart"/>
          </w:tcPr>
          <w:p w:rsidR="009A2F11" w:rsidRPr="008D09F1" w:rsidRDefault="009A2F11" w:rsidP="00E31C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9A2F11" w:rsidRPr="008D09F1" w:rsidRDefault="009A2F11" w:rsidP="00E31C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057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Подпрограмма 2 «Энергосбережение и повышение энергетической эффективности на территории Вознесенского муниципального округа Нижегородской области»</w:t>
            </w:r>
          </w:p>
        </w:tc>
        <w:tc>
          <w:tcPr>
            <w:tcW w:w="1843" w:type="dxa"/>
            <w:vMerge/>
          </w:tcPr>
          <w:p w:rsidR="009A2F11" w:rsidRPr="008D09F1" w:rsidRDefault="009A2F11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9A2F11" w:rsidRPr="005E29FF" w:rsidRDefault="009A2F11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Территориальные отделы</w:t>
            </w:r>
          </w:p>
          <w:p w:rsidR="009A2F11" w:rsidRPr="008D09F1" w:rsidRDefault="009A2F11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2F11" w:rsidRPr="008D09F1" w:rsidRDefault="00555792" w:rsidP="002D51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1428,9</w:t>
            </w:r>
          </w:p>
        </w:tc>
        <w:tc>
          <w:tcPr>
            <w:tcW w:w="1134" w:type="dxa"/>
          </w:tcPr>
          <w:p w:rsidR="009A2F11" w:rsidRDefault="00FB629B" w:rsidP="002D51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1016,7</w:t>
            </w:r>
          </w:p>
        </w:tc>
        <w:tc>
          <w:tcPr>
            <w:tcW w:w="1134" w:type="dxa"/>
          </w:tcPr>
          <w:p w:rsidR="009A2F11" w:rsidRDefault="009A2F11" w:rsidP="002D514F">
            <w:pPr>
              <w:jc w:val="center"/>
            </w:pPr>
            <w:r w:rsidRPr="00537C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1430,3</w:t>
            </w:r>
          </w:p>
        </w:tc>
        <w:tc>
          <w:tcPr>
            <w:tcW w:w="1064" w:type="dxa"/>
          </w:tcPr>
          <w:p w:rsidR="009A2F11" w:rsidRDefault="009A2F11" w:rsidP="002D514F">
            <w:pPr>
              <w:jc w:val="center"/>
            </w:pPr>
            <w:r w:rsidRPr="00537C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1430,3</w:t>
            </w:r>
          </w:p>
        </w:tc>
        <w:tc>
          <w:tcPr>
            <w:tcW w:w="1227" w:type="dxa"/>
            <w:gridSpan w:val="3"/>
          </w:tcPr>
          <w:p w:rsidR="009A2F11" w:rsidRDefault="009A2F11" w:rsidP="002D514F">
            <w:pPr>
              <w:jc w:val="center"/>
            </w:pPr>
            <w:r w:rsidRPr="00537C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1430,3</w:t>
            </w:r>
          </w:p>
        </w:tc>
        <w:tc>
          <w:tcPr>
            <w:tcW w:w="1156" w:type="dxa"/>
          </w:tcPr>
          <w:p w:rsidR="009A2F11" w:rsidRDefault="00FB629B" w:rsidP="0055579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673</w:t>
            </w:r>
            <w:r w:rsidR="0055579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</w:t>
            </w:r>
            <w:r w:rsidR="0055579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</w:tr>
      <w:tr w:rsidR="005E29FF" w:rsidRPr="008D09F1" w:rsidTr="00E31C26">
        <w:tc>
          <w:tcPr>
            <w:tcW w:w="3606" w:type="dxa"/>
            <w:vMerge/>
          </w:tcPr>
          <w:p w:rsidR="005E29FF" w:rsidRPr="008D09F1" w:rsidRDefault="005E29FF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5E29FF" w:rsidRPr="008D09F1" w:rsidRDefault="005E29FF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6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27" w:type="dxa"/>
            <w:gridSpan w:val="3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6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8D09F1" w:rsidRPr="00074E9A" w:rsidRDefault="008D09F1" w:rsidP="00074E9A">
      <w:pPr>
        <w:tabs>
          <w:tab w:val="left" w:pos="346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D09F1" w:rsidRPr="00074E9A" w:rsidSect="00580A8F">
          <w:pgSz w:w="16838" w:h="11906" w:orient="landscape" w:code="9"/>
          <w:pgMar w:top="1134" w:right="1134" w:bottom="1134" w:left="1701" w:header="709" w:footer="709" w:gutter="0"/>
          <w:cols w:space="708"/>
          <w:docGrid w:linePitch="360"/>
        </w:sectPr>
      </w:pPr>
    </w:p>
    <w:p w:rsidR="00074E9A" w:rsidRPr="00074E9A" w:rsidRDefault="00074E9A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Подпрограмма 1 «Благоустройство населенных пунктов Вознесенского муниципального района Нижегородской области»</w:t>
      </w:r>
    </w:p>
    <w:p w:rsidR="00074E9A" w:rsidRPr="00074E9A" w:rsidRDefault="00074E9A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Паспорт подпрограммы 1</w:t>
      </w: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1"/>
        <w:gridCol w:w="6830"/>
      </w:tblGrid>
      <w:tr w:rsidR="00074E9A" w:rsidRPr="00074E9A" w:rsidTr="000F0FAE">
        <w:tc>
          <w:tcPr>
            <w:tcW w:w="1432" w:type="pct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подпрограммы 1 </w:t>
            </w:r>
          </w:p>
        </w:tc>
        <w:tc>
          <w:tcPr>
            <w:tcW w:w="3568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«Благоустройство населенных пунктов Вознесенского муниципального района Нижегородской области»</w:t>
            </w:r>
          </w:p>
        </w:tc>
      </w:tr>
      <w:tr w:rsidR="00074E9A" w:rsidRPr="00074E9A" w:rsidTr="000F0FAE">
        <w:tc>
          <w:tcPr>
            <w:tcW w:w="1432" w:type="pct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для разработки муниципальной программы</w:t>
            </w:r>
          </w:p>
        </w:tc>
        <w:tc>
          <w:tcPr>
            <w:tcW w:w="3568" w:type="pct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закон от 23.11.2009 № 261– 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3568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Вознесенского муниципального округа Нижегородской области</w:t>
            </w: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Заказчик-координатор муниципальной программы</w:t>
            </w:r>
          </w:p>
        </w:tc>
        <w:tc>
          <w:tcPr>
            <w:tcW w:w="3568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архитектуры, строительства, ЖКХ и экологии администрации Вознесенского муниципального округа Нижегородской области</w:t>
            </w: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 муниципальной программы </w:t>
            </w:r>
          </w:p>
        </w:tc>
        <w:tc>
          <w:tcPr>
            <w:tcW w:w="3568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 администрация Вознесенского муниципального округа Нижегородской области</w:t>
            </w: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муниципальной программы</w:t>
            </w:r>
          </w:p>
        </w:tc>
        <w:tc>
          <w:tcPr>
            <w:tcW w:w="3568" w:type="pct"/>
            <w:vAlign w:val="center"/>
          </w:tcPr>
          <w:p w:rsidR="00074E9A" w:rsidRPr="009F6E8D" w:rsidRDefault="009F6E8D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E8D">
              <w:rPr>
                <w:rFonts w:ascii="Times New Roman" w:hAnsi="Times New Roman" w:cs="Times New Roman"/>
                <w:sz w:val="28"/>
                <w:szCs w:val="28"/>
              </w:rPr>
              <w:t>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эффективности.</w:t>
            </w: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 муниципальной программы</w:t>
            </w:r>
          </w:p>
        </w:tc>
        <w:tc>
          <w:tcPr>
            <w:tcW w:w="3568" w:type="pct"/>
            <w:vAlign w:val="center"/>
          </w:tcPr>
          <w:p w:rsidR="00074E9A" w:rsidRDefault="009F6E8D" w:rsidP="009F6E8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E8D">
              <w:rPr>
                <w:rFonts w:ascii="Times New Roman" w:hAnsi="Times New Roman" w:cs="Times New Roman"/>
                <w:sz w:val="28"/>
                <w:szCs w:val="28"/>
              </w:rPr>
              <w:t>- проведение комплекса организационно-правовых мероприятий по управлению энергосбережением, в том числе создание системы показателей, характеризующих энергетическую эффективность при потреблении энергетических ресурсов, их мониторинга, а также сбора и анализа информации;</w:t>
            </w:r>
          </w:p>
          <w:p w:rsidR="009F6E8D" w:rsidRPr="009F6E8D" w:rsidRDefault="009F6E8D" w:rsidP="009F6E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E8D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обеспечение учета всего объема потребляемых энергетических ресурсов - снижение затрат на оплату </w:t>
            </w:r>
            <w:r w:rsidRPr="009F6E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энергетических ресурсов.</w:t>
            </w: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3568" w:type="pct"/>
            <w:vAlign w:val="center"/>
          </w:tcPr>
          <w:p w:rsidR="00074E9A" w:rsidRPr="00074E9A" w:rsidRDefault="00DC569B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2023–2027</w:t>
            </w:r>
            <w:r w:rsidR="00920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74E9A"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годы</w:t>
            </w:r>
          </w:p>
        </w:tc>
      </w:tr>
      <w:tr w:rsidR="00074E9A" w:rsidRPr="00074E9A" w:rsidTr="000F0FAE">
        <w:trPr>
          <w:trHeight w:val="3720"/>
        </w:trPr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 муниципальной программы</w:t>
            </w:r>
          </w:p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руб.)</w:t>
            </w:r>
          </w:p>
        </w:tc>
        <w:tc>
          <w:tcPr>
            <w:tcW w:w="3568" w:type="pct"/>
            <w:shd w:val="clear" w:color="auto" w:fill="auto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</w:t>
            </w:r>
            <w:r w:rsidR="00E31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нсирования программы в 2023-2027</w:t>
            </w: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годах</w:t>
            </w:r>
          </w:p>
          <w:p w:rsidR="009F6E8D" w:rsidRPr="009A2F11" w:rsidRDefault="00074E9A" w:rsidP="009F6E8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9F6E8D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2023</w:t>
            </w:r>
            <w:r w:rsidR="009F6E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5557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1428,9</w:t>
            </w:r>
            <w:r w:rsidR="009F6E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F6E8D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F6E8D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9F6E8D" w:rsidRDefault="009F6E8D" w:rsidP="009F6E8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FB62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1016,7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F6E8D" w:rsidRPr="009A2F11" w:rsidRDefault="00FB629B" w:rsidP="009F6E8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2025</w:t>
            </w:r>
            <w:r w:rsidR="009F6E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="009F6E8D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F6E8D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F6E8D" w:rsidRPr="009A2F11" w:rsidRDefault="00FB629B" w:rsidP="009F6E8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2026</w:t>
            </w:r>
            <w:r w:rsidR="009F6E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="009F6E8D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F6E8D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F6E8D" w:rsidRPr="009A2F11" w:rsidRDefault="009F6E8D" w:rsidP="009F6E8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</w:t>
            </w:r>
            <w:r w:rsidR="00FB62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74E9A" w:rsidRPr="00074E9A" w:rsidRDefault="00074E9A" w:rsidP="00E2499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результаты муниципальной программы</w:t>
            </w:r>
          </w:p>
        </w:tc>
        <w:tc>
          <w:tcPr>
            <w:tcW w:w="3568" w:type="pct"/>
          </w:tcPr>
          <w:p w:rsidR="009F6E8D" w:rsidRPr="009F6E8D" w:rsidRDefault="009F6E8D" w:rsidP="009F6E8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E8D">
              <w:t xml:space="preserve">- </w:t>
            </w:r>
            <w:r w:rsidRPr="009F6E8D">
              <w:rPr>
                <w:rFonts w:ascii="Times New Roman" w:hAnsi="Times New Roman" w:cs="Times New Roman"/>
                <w:sz w:val="28"/>
                <w:szCs w:val="28"/>
              </w:rPr>
              <w:t xml:space="preserve">Экономия электрической энергии </w:t>
            </w:r>
            <w:r w:rsidR="00555792">
              <w:rPr>
                <w:rFonts w:ascii="Times New Roman" w:hAnsi="Times New Roman" w:cs="Times New Roman"/>
                <w:sz w:val="28"/>
                <w:szCs w:val="28"/>
              </w:rPr>
              <w:t>на территории Вознесенского муниципального округа Нижегородской области</w:t>
            </w:r>
            <w:r w:rsidRPr="009F6E8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F6E8D" w:rsidRPr="009F6E8D" w:rsidRDefault="009F6E8D" w:rsidP="009F6E8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E8D">
              <w:rPr>
                <w:rFonts w:ascii="Times New Roman" w:hAnsi="Times New Roman" w:cs="Times New Roman"/>
                <w:sz w:val="28"/>
                <w:szCs w:val="28"/>
              </w:rPr>
              <w:t>- Повышение заинтересованности в энергосбережении;</w:t>
            </w:r>
          </w:p>
          <w:p w:rsidR="00074E9A" w:rsidRPr="009F6E8D" w:rsidRDefault="009F6E8D" w:rsidP="009F6E8D">
            <w:pPr>
              <w:pStyle w:val="a6"/>
              <w:jc w:val="center"/>
              <w:rPr>
                <w:rFonts w:eastAsia="Times New Roman"/>
                <w:lang w:eastAsia="ru-RU"/>
              </w:rPr>
            </w:pPr>
            <w:r w:rsidRPr="009F6E8D">
              <w:rPr>
                <w:rFonts w:ascii="Times New Roman" w:hAnsi="Times New Roman" w:cs="Times New Roman"/>
                <w:sz w:val="28"/>
                <w:szCs w:val="28"/>
              </w:rPr>
              <w:t>- Снижение затрат местного бюджета на оплату коммунальных ресурсов</w:t>
            </w: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подпрограммы 1 муниципальной программой и механизм ее реализации</w:t>
            </w:r>
          </w:p>
        </w:tc>
        <w:tc>
          <w:tcPr>
            <w:tcW w:w="3568" w:type="pct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Текущее управление реализацией муниципальной программы осуществляется отделом архитектуры, строительства, ЖКХ и экологии администрации Вознесенского муниципального округа Нижегородской области.</w:t>
            </w:r>
          </w:p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Контроль за реализацией муниципальной программы осуществляет заместитель главы администрации Вознесенского муниципального округа Нижегородской области</w:t>
            </w:r>
          </w:p>
        </w:tc>
      </w:tr>
    </w:tbl>
    <w:p w:rsidR="00ED6CCC" w:rsidRDefault="00ED6CCC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CCC" w:rsidRDefault="00ED6CCC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CCC" w:rsidRDefault="00ED6CCC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CCC" w:rsidRDefault="00ED6CCC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CCC" w:rsidRDefault="00ED6CCC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CCC" w:rsidRDefault="00ED6CCC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CCC" w:rsidRDefault="00ED6CCC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CCC" w:rsidRDefault="00ED6CCC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CCC" w:rsidRDefault="00ED6CCC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Подпрограмма </w:t>
      </w:r>
      <w:r w:rsidR="00E2499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«Энергосбережение и повышение энергетической эффективности на территории Вознесенского муниципального округа Нижегородской области»</w:t>
      </w:r>
    </w:p>
    <w:p w:rsidR="00074E9A" w:rsidRPr="00074E9A" w:rsidRDefault="00074E9A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Паспорт </w:t>
      </w:r>
      <w:r w:rsidR="00E24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подпрограммы 2</w:t>
      </w:r>
    </w:p>
    <w:p w:rsidR="00074E9A" w:rsidRPr="00074E9A" w:rsidRDefault="00074E9A" w:rsidP="001F74D6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tbl>
      <w:tblPr>
        <w:tblW w:w="50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6703"/>
      </w:tblGrid>
      <w:tr w:rsidR="00074E9A" w:rsidRPr="00074E9A" w:rsidTr="000F0FAE">
        <w:tc>
          <w:tcPr>
            <w:tcW w:w="1451" w:type="pct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подпрограммы 1</w:t>
            </w:r>
          </w:p>
        </w:tc>
        <w:tc>
          <w:tcPr>
            <w:tcW w:w="3549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«Энергосбережение и повышение энергетической эффективности на территории Вознесенского муниципального округа Нижегородской области»</w:t>
            </w:r>
          </w:p>
        </w:tc>
      </w:tr>
      <w:tr w:rsidR="00074E9A" w:rsidRPr="00074E9A" w:rsidTr="000F0FAE">
        <w:tc>
          <w:tcPr>
            <w:tcW w:w="1451" w:type="pct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для разработки муниципальной программы</w:t>
            </w:r>
          </w:p>
        </w:tc>
        <w:tc>
          <w:tcPr>
            <w:tcW w:w="3549" w:type="pct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закон от 23.11.2009 № 261– 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  <w:p w:rsidR="00074E9A" w:rsidRPr="000F0FAE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F0F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hyperlink r:id="rId9" w:history="1">
              <w:r w:rsidRPr="000F0FAE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8"/>
                  <w:szCs w:val="28"/>
                  <w:lang w:eastAsia="ru-RU"/>
                </w:rPr>
                <w:t>Постановление Правительства РФ от 11 февраля 2021 г. N 161 "Об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</w:t>
              </w:r>
            </w:hyperlink>
          </w:p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hyperlink r:id="rId10" w:history="1">
              <w:r w:rsidRPr="00074E9A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Приказ Министерства экономического развития РФ от 28 апреля 2021 г. N 231 "Об утверждении методики расчета значений целевых показателей в области энергосбережения и повышения энергетической эффективности, достижение которых обеспечивается в результате реализации региональных и муниципальных программ в области энергосбережения и повышения энергетической эффективности"</w:t>
              </w:r>
            </w:hyperlink>
          </w:p>
        </w:tc>
      </w:tr>
      <w:tr w:rsidR="00074E9A" w:rsidRPr="00074E9A" w:rsidTr="000F0FAE"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3549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Вознесенского муниципального округа Нижегородской области</w:t>
            </w:r>
          </w:p>
        </w:tc>
      </w:tr>
      <w:tr w:rsidR="00074E9A" w:rsidRPr="00074E9A" w:rsidTr="000F0FAE"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Заказчик-координатор муниципальной программы</w:t>
            </w:r>
          </w:p>
        </w:tc>
        <w:tc>
          <w:tcPr>
            <w:tcW w:w="3549" w:type="pct"/>
            <w:vAlign w:val="center"/>
          </w:tcPr>
          <w:p w:rsidR="00074E9A" w:rsidRPr="000F0FAE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F0F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Отдел архитектуры, строительства, ЖКХ и экологии администрации Вознесенского муниципального округа Нижегородской области</w:t>
            </w:r>
          </w:p>
        </w:tc>
      </w:tr>
      <w:tr w:rsidR="00074E9A" w:rsidRPr="00074E9A" w:rsidTr="000F0FAE"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 муниципальной программы</w:t>
            </w:r>
          </w:p>
        </w:tc>
        <w:tc>
          <w:tcPr>
            <w:tcW w:w="3549" w:type="pct"/>
            <w:vAlign w:val="center"/>
          </w:tcPr>
          <w:p w:rsidR="00074E9A" w:rsidRPr="00074E9A" w:rsidRDefault="0009731C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территориального управления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Вознесенского муниципального округа Нижегородской области</w:t>
            </w:r>
          </w:p>
        </w:tc>
      </w:tr>
      <w:tr w:rsidR="00074E9A" w:rsidRPr="00074E9A" w:rsidTr="000F0FAE"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Цель муниципальной программы</w:t>
            </w:r>
          </w:p>
        </w:tc>
        <w:tc>
          <w:tcPr>
            <w:tcW w:w="3549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Целью подпрограммы является обеспечение энергетических потребностей поселения при целесообразно минимальном потреблении энергоресурсов и повышение эффективности существующих систем энергосбережения в поселении.</w:t>
            </w:r>
          </w:p>
        </w:tc>
      </w:tr>
      <w:tr w:rsidR="00074E9A" w:rsidRPr="00074E9A" w:rsidTr="000F0FAE">
        <w:trPr>
          <w:trHeight w:val="1629"/>
        </w:trPr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 муниципальной программы</w:t>
            </w:r>
          </w:p>
        </w:tc>
        <w:tc>
          <w:tcPr>
            <w:tcW w:w="3549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</w:t>
            </w: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Расширение практики применения энергосберегающих технологий при модернизации, реконструкции и капитальном ремонте основных фондов.</w:t>
            </w:r>
          </w:p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4E9A" w:rsidRPr="00074E9A" w:rsidTr="000F0FAE"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3549" w:type="pct"/>
            <w:vAlign w:val="center"/>
          </w:tcPr>
          <w:p w:rsidR="00074E9A" w:rsidRPr="00074E9A" w:rsidRDefault="00E47B9D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2023–2027</w:t>
            </w:r>
            <w:r w:rsidR="00074E9A"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годы</w:t>
            </w:r>
          </w:p>
        </w:tc>
      </w:tr>
      <w:tr w:rsidR="00074E9A" w:rsidRPr="00074E9A" w:rsidTr="000F0FAE">
        <w:trPr>
          <w:trHeight w:val="3720"/>
        </w:trPr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 муниципальной программы</w:t>
            </w:r>
          </w:p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руб.)</w:t>
            </w:r>
          </w:p>
        </w:tc>
        <w:tc>
          <w:tcPr>
            <w:tcW w:w="3549" w:type="pct"/>
            <w:shd w:val="clear" w:color="auto" w:fill="auto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</w:t>
            </w:r>
            <w:r w:rsidR="000F0F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нсирования программы в 2023-2027</w:t>
            </w: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годах</w:t>
            </w:r>
          </w:p>
          <w:p w:rsidR="000F0FAE" w:rsidRPr="009A2F11" w:rsidRDefault="00074E9A" w:rsidP="000F0FA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0F0FAE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2023</w:t>
            </w:r>
            <w:r w:rsidR="000F0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0973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1428,9</w:t>
            </w:r>
            <w:r w:rsidR="000F0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0F0FAE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0F0FAE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0F0FAE" w:rsidRDefault="000F0FAE" w:rsidP="000F0FA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FB62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1016,7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F0FAE" w:rsidRPr="009A2F11" w:rsidRDefault="00FB629B" w:rsidP="000F0FA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2025</w:t>
            </w:r>
            <w:r w:rsidR="000F0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="000F0FAE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0F0FAE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F0FAE" w:rsidRPr="009A2F11" w:rsidRDefault="00FB629B" w:rsidP="000F0FA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2026</w:t>
            </w:r>
            <w:r w:rsidR="000F0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="000F0FAE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0F0FAE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F0FAE" w:rsidRPr="009A2F11" w:rsidRDefault="00FB629B" w:rsidP="000F0FA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2027</w:t>
            </w:r>
            <w:r w:rsidR="000F0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="000F0FAE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0F0FAE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074E9A" w:rsidRPr="00074E9A" w:rsidTr="000F0FAE"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результаты муниципальной программы</w:t>
            </w:r>
          </w:p>
        </w:tc>
        <w:tc>
          <w:tcPr>
            <w:tcW w:w="3549" w:type="pct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Снижение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энергозатрат</w:t>
            </w:r>
            <w:proofErr w:type="spellEnd"/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сокращение потерь энергии на 3-5%.</w:t>
            </w:r>
          </w:p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4E9A" w:rsidRPr="00074E9A" w:rsidTr="000F0FAE"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подпрограммы 1 муниципальной программой и механизм ее реализации</w:t>
            </w:r>
          </w:p>
        </w:tc>
        <w:tc>
          <w:tcPr>
            <w:tcW w:w="3549" w:type="pct"/>
          </w:tcPr>
          <w:p w:rsidR="000F0FAE" w:rsidRPr="007558DB" w:rsidRDefault="000F0FAE" w:rsidP="000F0FA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58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Текущее управление реализацией муниципальной программы осуществляется управлением по развитию территорий администрации Вознесенского муниципального округа Нижегородской области.</w:t>
            </w:r>
          </w:p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реализацией муниципальной программы осуществляет заместитель главы администрации Вознесенского муниципального округа Нижегородской области</w:t>
            </w:r>
          </w:p>
        </w:tc>
      </w:tr>
    </w:tbl>
    <w:p w:rsidR="00074E9A" w:rsidRDefault="00074E9A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BBD" w:rsidRPr="00074E9A" w:rsidRDefault="00B54BBD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74E9A">
      <w:pPr>
        <w:autoSpaceDE w:val="0"/>
        <w:autoSpaceDN w:val="0"/>
        <w:adjustRightInd w:val="0"/>
        <w:spacing w:after="200" w:line="276" w:lineRule="auto"/>
        <w:ind w:right="-6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 Характеристика проблем и необходимость</w:t>
      </w:r>
    </w:p>
    <w:p w:rsidR="00074E9A" w:rsidRPr="00074E9A" w:rsidRDefault="00074E9A" w:rsidP="00074E9A">
      <w:pPr>
        <w:autoSpaceDE w:val="0"/>
        <w:autoSpaceDN w:val="0"/>
        <w:adjustRightInd w:val="0"/>
        <w:spacing w:after="200" w:line="276" w:lineRule="auto"/>
        <w:ind w:right="-6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их решения программно-целевым методом.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Энергосбережение - комплекс мер или действий, предпринимаемых  для обеспечения более  эффективного использования  ресурсов.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Факторы, стимулирующие процессы энергосбережения: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рост стоимости энергоресурсов;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значительная доля частного бизнеса, заинтересованного в экономии;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качества и количества приборов учета энергоресурсов, весьма значительная автоматизация процессов энергопотребления;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качества эксплуатации жилищного фонда.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Стратегическая цель энергосбережения одна и следует из его определения - это повышение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всех отраслях, на территории поселения.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администрации Вознесенского муниципального округа Нижегородской области- определить, какими мерами и насколько можно осуществить это повышение.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направления энергосбережения: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1.  Поведенческое энергосбережение. Это укоренение у людей привычки к минимизации использования энергии. Необходимо осознание людьми положения, что энергосбережение - экономически выгодно.  Достигается это информационной поддержкой, методами пропаганды, обучением со школьной скамьи энергосбережению. Т.е. поведенческое энергосбережение подразумевает обеспечение потребностей при меньшем потреблении энергоресурсов, и это в основном обеспечивается без совершенствования технологий. Как показывает опыт, поведенческое энергосбережение может составлять 2 - 10% от всего потенциала энергосбережения.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Энергосбережение в зданиях и сооружениях, улучшение их конструкций. Большая часть этих мер актуальна в части тепловой энергии, а также в экономии электроэнергии, используемой для термических целей и на освещение (не только более эффективные лампочки, но и определенные требования к помещению, например, вплоть до использования светлой или светоотражающей окраски). Энергосбережение должно быть превращено для потребителей энергоресурсов в доступный способ снижения расходов. Цели повышения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совпадают и с другими целями муниципального образования такими как экология, задачи повышения экономичности систем энергоснабжения и др. Повышение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и, как следствие снижение издержек, должно стать основной задачей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энергоснабжающих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предприятий.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Создание системы контроля потребления энергоресурсов. На сегодняшний день сложились все предпосылки для организации надежной и экономичной системы учета энергии. При этом целью установки </w:t>
      </w: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счетчиков является не только экономия от разницы реальной и договорной величины энергетической нагрузки, но и налаживание приборного учета энергии для создания системы контроля потребления энергоресурсов на конкретном объекте. В основу такой системы контроля должен быть положен документ, регистрирующий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энергоэффективность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 — энергетический паспорт. Главной мотивацией при введении энергетических паспортов на территории Вознесенского муниципального округа Нижегородской области должно стать наведение порядка в системе потребления энергоресурсов. Что приведет к оптимизации контроля тарифов на услуги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энергоснабжающих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за счет получения достоверной информации.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2022 году на территории р.п. Вознесенское был исполнен </w:t>
      </w:r>
      <w:proofErr w:type="spellStart"/>
      <w:r w:rsidRPr="0007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энергосервисный</w:t>
      </w:r>
      <w:proofErr w:type="spellEnd"/>
      <w:r w:rsidRPr="0007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контракт, согласно которому произведен демонтаж существующих и монтаж светодиодных светильников на объекте </w:t>
      </w:r>
      <w:proofErr w:type="spellStart"/>
      <w:r w:rsidRPr="0007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энергосервиса</w:t>
      </w:r>
      <w:proofErr w:type="spellEnd"/>
      <w:r w:rsidRPr="0007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количестве 521 штук.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Техническое состояние и уровень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 наружного освещения на территории поселений Вознесенского муниципального округа требует реконструкции и обновления. Вследствие технического износа светильников, недостаточного использования эффективных ламп, затраты на эксплуатацию наружного освещения велики и ежегодно увеличиваются.</w:t>
      </w:r>
    </w:p>
    <w:p w:rsidR="00074E9A" w:rsidRPr="00074E9A" w:rsidRDefault="00074E9A" w:rsidP="000F0FAE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Конкретными Задачами Подпрограммы являются: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практики применения энергосберегающих технологий при модернизации, реконструкции и капитальном ремонте основных фондов.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учета объемов потребляемых энергетических ресурсов с помощью приборов учёта.</w:t>
      </w:r>
    </w:p>
    <w:p w:rsidR="00074E9A" w:rsidRPr="00074E9A" w:rsidRDefault="00074E9A" w:rsidP="000F0FAE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подпрограммы предлагается регулярно проводить следующие мероприятия:</w:t>
      </w:r>
    </w:p>
    <w:p w:rsidR="00074E9A" w:rsidRPr="00074E9A" w:rsidRDefault="00074E9A" w:rsidP="000F0FAE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мероприятия по внедрение энергосберегающих светильников нового поколения для уличного освещения; </w:t>
      </w:r>
    </w:p>
    <w:p w:rsidR="00074E9A" w:rsidRPr="00074E9A" w:rsidRDefault="00074E9A" w:rsidP="000F0FAE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мероприятия по ремонту уличного освещения с установкой автоматической системы включения и отключения;</w:t>
      </w:r>
    </w:p>
    <w:p w:rsidR="00074E9A" w:rsidRPr="00074E9A" w:rsidRDefault="00074E9A" w:rsidP="000F0FAE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мероприятия по ремонту водопроводных,  электрических сетей с применением современных технологий;</w:t>
      </w:r>
    </w:p>
    <w:p w:rsidR="00074E9A" w:rsidRPr="00074E9A" w:rsidRDefault="00074E9A" w:rsidP="000F0FAE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Достижение поставленных целей и задач подпрограммы в течение 2023-2028 гг. путём реализации мероприятий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074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энергосбережению</w:t>
      </w:r>
      <w:proofErr w:type="spellEnd"/>
      <w:r w:rsidRPr="00074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повышению энергетической эффективности</w:t>
      </w: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позволит: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Снизить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энергозатраты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сократить потери энергии на 10-15%.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F0F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Финансирование подпрограммы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реализации подпрограммы осуществляется за счет бюджета администрации Вознесенского муниципального округа Нижегородской области.</w:t>
      </w:r>
    </w:p>
    <w:p w:rsidR="00416F15" w:rsidRDefault="00416F15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6F15" w:rsidRDefault="00416F15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4E9A" w:rsidRPr="00074E9A" w:rsidRDefault="00074E9A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Система и перечень подпрограммных мероприятий</w:t>
      </w:r>
    </w:p>
    <w:p w:rsidR="00074E9A" w:rsidRPr="00074E9A" w:rsidRDefault="00074E9A" w:rsidP="00074E9A">
      <w:pPr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024"/>
        <w:gridCol w:w="2206"/>
        <w:gridCol w:w="2427"/>
      </w:tblGrid>
      <w:tr w:rsidR="00074E9A" w:rsidRPr="00074E9A" w:rsidTr="000F0FAE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 мероприятий</w:t>
            </w:r>
          </w:p>
        </w:tc>
      </w:tr>
      <w:tr w:rsidR="009E5CE4" w:rsidRPr="00074E9A" w:rsidTr="000F0FAE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E4" w:rsidRPr="00074E9A" w:rsidRDefault="009E5CE4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E4" w:rsidRPr="00074E9A" w:rsidRDefault="009E5CE4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E4" w:rsidRPr="00074E9A" w:rsidRDefault="009E5CE4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E4" w:rsidRPr="00074E9A" w:rsidRDefault="009E5CE4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4E9A" w:rsidRPr="00074E9A" w:rsidTr="000F0FAE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9A" w:rsidRPr="00074E9A" w:rsidRDefault="00074E9A" w:rsidP="00074E9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Реконструкция и содержание уличного освещения с применением современных технологий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9A" w:rsidRPr="00074E9A" w:rsidRDefault="00074E9A" w:rsidP="00E31C2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</w:t>
            </w:r>
            <w:r w:rsidR="00E31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 Вознесенского муниципального округа</w:t>
            </w:r>
          </w:p>
        </w:tc>
      </w:tr>
    </w:tbl>
    <w:p w:rsidR="00074E9A" w:rsidRPr="00074E9A" w:rsidRDefault="00074E9A" w:rsidP="00074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Индикаторы достижения цели и результаты реализации подпрограммы</w:t>
      </w:r>
    </w:p>
    <w:p w:rsidR="00074E9A" w:rsidRPr="00074E9A" w:rsidRDefault="00074E9A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индикаторах цели подпрограммы</w:t>
      </w:r>
    </w:p>
    <w:p w:rsidR="00074E9A" w:rsidRPr="00074E9A" w:rsidRDefault="00074E9A" w:rsidP="00074E9A">
      <w:pPr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 2</w:t>
      </w:r>
    </w:p>
    <w:tbl>
      <w:tblPr>
        <w:tblW w:w="10988" w:type="dxa"/>
        <w:jc w:val="center"/>
        <w:tblInd w:w="-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395"/>
        <w:gridCol w:w="1134"/>
        <w:gridCol w:w="992"/>
        <w:gridCol w:w="992"/>
        <w:gridCol w:w="851"/>
        <w:gridCol w:w="817"/>
        <w:gridCol w:w="1098"/>
      </w:tblGrid>
      <w:tr w:rsidR="00074E9A" w:rsidRPr="00074E9A" w:rsidTr="00416F15">
        <w:trPr>
          <w:jc w:val="center"/>
        </w:trPr>
        <w:tc>
          <w:tcPr>
            <w:tcW w:w="709" w:type="dxa"/>
            <w:vMerge w:val="restart"/>
            <w:vAlign w:val="center"/>
          </w:tcPr>
          <w:p w:rsidR="00074E9A" w:rsidRPr="00074E9A" w:rsidRDefault="00074E9A" w:rsidP="000F0FAE">
            <w:pPr>
              <w:spacing w:after="200" w:line="276" w:lineRule="auto"/>
              <w:ind w:left="-249" w:firstLine="2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395" w:type="dxa"/>
            <w:vMerge w:val="restart"/>
            <w:vAlign w:val="center"/>
          </w:tcPr>
          <w:p w:rsidR="00074E9A" w:rsidRPr="00074E9A" w:rsidRDefault="00074E9A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индикатора цели 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074E9A" w:rsidRPr="00074E9A" w:rsidRDefault="00074E9A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4750" w:type="dxa"/>
            <w:gridSpan w:val="5"/>
            <w:vAlign w:val="center"/>
          </w:tcPr>
          <w:p w:rsidR="00074E9A" w:rsidRPr="00074E9A" w:rsidRDefault="00074E9A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индикатора цели подпрограммы</w:t>
            </w:r>
          </w:p>
        </w:tc>
      </w:tr>
      <w:tr w:rsidR="00E31C26" w:rsidRPr="00074E9A" w:rsidTr="00416F15">
        <w:trPr>
          <w:jc w:val="center"/>
        </w:trPr>
        <w:tc>
          <w:tcPr>
            <w:tcW w:w="709" w:type="dxa"/>
            <w:vMerge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vMerge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992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851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817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098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</w:t>
            </w:r>
          </w:p>
        </w:tc>
      </w:tr>
      <w:tr w:rsidR="00E31C26" w:rsidRPr="00074E9A" w:rsidTr="00416F15">
        <w:trPr>
          <w:jc w:val="center"/>
        </w:trPr>
        <w:tc>
          <w:tcPr>
            <w:tcW w:w="709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5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7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98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E31C26" w:rsidRPr="00074E9A" w:rsidTr="00416F15">
        <w:trPr>
          <w:jc w:val="center"/>
        </w:trPr>
        <w:tc>
          <w:tcPr>
            <w:tcW w:w="709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95" w:type="dxa"/>
            <w:vAlign w:val="center"/>
          </w:tcPr>
          <w:p w:rsidR="00E31C26" w:rsidRPr="00074E9A" w:rsidRDefault="00E31C26" w:rsidP="000F0FAE">
            <w:pPr>
              <w:shd w:val="clear" w:color="auto" w:fill="FFFFFF"/>
              <w:spacing w:after="0" w:line="240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модернизированных точек</w:t>
            </w:r>
          </w:p>
          <w:p w:rsidR="00E31C26" w:rsidRPr="00074E9A" w:rsidRDefault="00E31C26" w:rsidP="000F0FAE">
            <w:pPr>
              <w:shd w:val="clear" w:color="auto" w:fill="FFFFFF"/>
              <w:spacing w:after="0" w:line="240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уличного освещения территорий</w:t>
            </w:r>
          </w:p>
          <w:p w:rsidR="00E31C26" w:rsidRPr="00074E9A" w:rsidRDefault="00E31C26" w:rsidP="000F0FAE">
            <w:pPr>
              <w:shd w:val="clear" w:color="auto" w:fill="FFFFFF"/>
              <w:spacing w:after="0" w:line="240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округа от общего количества</w:t>
            </w:r>
          </w:p>
          <w:p w:rsidR="00E31C26" w:rsidRPr="00074E9A" w:rsidRDefault="00E31C26" w:rsidP="000F0FAE">
            <w:pPr>
              <w:shd w:val="clear" w:color="auto" w:fill="FFFFFF"/>
              <w:spacing w:after="0" w:line="240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точек, подлежащих</w:t>
            </w:r>
          </w:p>
          <w:p w:rsidR="00E31C26" w:rsidRPr="00074E9A" w:rsidRDefault="00E31C26" w:rsidP="000F0FAE">
            <w:pPr>
              <w:shd w:val="clear" w:color="auto" w:fill="FFFFFF"/>
              <w:spacing w:after="0" w:line="240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модернизации</w:t>
            </w:r>
          </w:p>
          <w:p w:rsidR="00E31C26" w:rsidRPr="00074E9A" w:rsidRDefault="00E31C26" w:rsidP="000F0FAE">
            <w:pPr>
              <w:spacing w:after="200" w:line="276" w:lineRule="auto"/>
              <w:ind w:left="-249" w:firstLine="2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2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992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851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817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098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</w:tbl>
    <w:p w:rsidR="00074E9A" w:rsidRPr="00074E9A" w:rsidRDefault="00074E9A" w:rsidP="00074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74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74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C26" w:rsidRPr="00074E9A" w:rsidRDefault="00E31C26" w:rsidP="00E31C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31C26" w:rsidRPr="00074E9A" w:rsidSect="00580A8F">
          <w:pgSz w:w="11906" w:h="16838" w:code="9"/>
          <w:pgMar w:top="1134" w:right="1134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-760"/>
        <w:tblW w:w="163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3193"/>
        <w:gridCol w:w="51"/>
        <w:gridCol w:w="1899"/>
        <w:gridCol w:w="1276"/>
        <w:gridCol w:w="1134"/>
        <w:gridCol w:w="992"/>
        <w:gridCol w:w="851"/>
        <w:gridCol w:w="992"/>
        <w:gridCol w:w="851"/>
        <w:gridCol w:w="850"/>
        <w:gridCol w:w="992"/>
        <w:gridCol w:w="1277"/>
        <w:gridCol w:w="1133"/>
      </w:tblGrid>
      <w:tr w:rsidR="00E31C26" w:rsidRPr="00074E9A" w:rsidTr="00E31C26">
        <w:trPr>
          <w:cantSplit/>
          <w:trHeight w:val="1035"/>
        </w:trPr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N   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4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реализации    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Программы</w:t>
            </w:r>
          </w:p>
        </w:tc>
        <w:tc>
          <w:tcPr>
            <w:tcW w:w="18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Источники </w:t>
            </w:r>
            <w:proofErr w:type="spellStart"/>
            <w:proofErr w:type="gram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финансирова-ния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        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</w:t>
            </w:r>
            <w:proofErr w:type="spellEnd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-нения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left="-56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        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552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финансирования по годам </w:t>
            </w:r>
          </w:p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Ответствен-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выполнение мероприятий Программы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выполнения мероприятий Программы</w:t>
            </w:r>
          </w:p>
        </w:tc>
      </w:tr>
      <w:tr w:rsidR="00E31C26" w:rsidRPr="00074E9A" w:rsidTr="00E31C26">
        <w:trPr>
          <w:cantSplit/>
          <w:trHeight w:val="555"/>
        </w:trPr>
        <w:tc>
          <w:tcPr>
            <w:tcW w:w="8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1C26" w:rsidRPr="00074E9A" w:rsidRDefault="00E31C26" w:rsidP="00E3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1C26" w:rsidRPr="00074E9A" w:rsidRDefault="00E31C26" w:rsidP="00E3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1C26" w:rsidRPr="00074E9A" w:rsidRDefault="00E31C26" w:rsidP="00E3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1C26" w:rsidRPr="00074E9A" w:rsidRDefault="00E31C26" w:rsidP="00E3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1C26" w:rsidRPr="00074E9A" w:rsidRDefault="00E31C26" w:rsidP="00E3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1C26" w:rsidRPr="00074E9A" w:rsidRDefault="00E31C26" w:rsidP="00E3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1C26" w:rsidRPr="00074E9A" w:rsidTr="00E31C26">
        <w:trPr>
          <w:cantSplit/>
          <w:trHeight w:val="314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31C26" w:rsidRPr="00074E9A" w:rsidTr="00E31C26">
        <w:trPr>
          <w:cantSplit/>
          <w:trHeight w:val="240"/>
        </w:trPr>
        <w:tc>
          <w:tcPr>
            <w:tcW w:w="1630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1.Расширение практики применения энергосберегающих технологий при модернизации, реконструкции и капитальном ремонте основных фондов</w:t>
            </w:r>
          </w:p>
        </w:tc>
      </w:tr>
      <w:tr w:rsidR="00E31C26" w:rsidRPr="00074E9A" w:rsidTr="00E31C26">
        <w:trPr>
          <w:cantSplit/>
          <w:trHeight w:val="413"/>
        </w:trPr>
        <w:tc>
          <w:tcPr>
            <w:tcW w:w="16301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right="-167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1.1 Расходы на реконструкцию   уличного освещения</w:t>
            </w:r>
          </w:p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 применением современных технологий</w:t>
            </w:r>
          </w:p>
        </w:tc>
      </w:tr>
      <w:tr w:rsidR="000F0FAE" w:rsidRPr="00074E9A" w:rsidTr="008C10C9">
        <w:trPr>
          <w:cantSplit/>
          <w:trHeight w:val="81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Территориальный отдел Вознесенский</w:t>
            </w:r>
          </w:p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26306D" w:rsidRDefault="0026306D" w:rsidP="002630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9731C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906,0</w:t>
            </w:r>
            <w:r w:rsidR="000F0FAE"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>Администрация Вознесенского муниципального округа Нижегородской области</w:t>
            </w:r>
          </w:p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Снижение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энергозатрат</w:t>
            </w:r>
            <w:proofErr w:type="spellEnd"/>
            <w:r w:rsidRPr="00074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сокращение потерь энергии</w:t>
            </w:r>
          </w:p>
        </w:tc>
      </w:tr>
      <w:tr w:rsidR="000F0FAE" w:rsidRPr="00074E9A" w:rsidTr="008C10C9">
        <w:trPr>
          <w:cantSplit/>
          <w:trHeight w:val="180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Сарминский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9731C" w:rsidP="0009731C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0FAE" w:rsidRPr="00074E9A" w:rsidTr="008C10C9">
        <w:trPr>
          <w:cantSplit/>
          <w:trHeight w:val="195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Полховский</w:t>
            </w:r>
            <w:proofErr w:type="spellEnd"/>
            <w:r w:rsidR="00097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Майданский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97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9731C" w:rsidP="0009731C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0FAE" w:rsidRPr="00074E9A" w:rsidTr="008C10C9">
        <w:trPr>
          <w:cantSplit/>
          <w:trHeight w:val="270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Мотызлейский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9731C" w:rsidP="0009731C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0FAE" w:rsidRPr="00074E9A" w:rsidTr="008C10C9">
        <w:trPr>
          <w:cantSplit/>
          <w:trHeight w:val="270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Нарышкинский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97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9731C" w:rsidP="0009731C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0FAE" w:rsidRPr="00074E9A" w:rsidTr="008C10C9">
        <w:trPr>
          <w:cantSplit/>
          <w:trHeight w:val="225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1.1.6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Криушинский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9731C" w:rsidP="0009731C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0FAE" w:rsidRPr="00074E9A" w:rsidTr="008C10C9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1.1.7</w:t>
            </w: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Бутаковский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9731C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0FAE" w:rsidRPr="00074E9A" w:rsidTr="008C10C9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1.1.8</w:t>
            </w: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Благодатовский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9731C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0FAE" w:rsidRPr="00074E9A" w:rsidTr="008C10C9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1.1.9</w:t>
            </w: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Бахтызинский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9731C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0FAE" w:rsidRPr="00074E9A" w:rsidTr="00E31C26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6736,5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9731C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1428,9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1016,7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1430,3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1430,3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1430,3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074E9A" w:rsidRPr="00074E9A" w:rsidRDefault="00074E9A" w:rsidP="00074E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74E9A">
      <w:pPr>
        <w:tabs>
          <w:tab w:val="left" w:pos="158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Default="00074E9A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sectPr w:rsidR="00580A8F" w:rsidSect="00580A8F">
      <w:pgSz w:w="16838" w:h="11906" w:orient="landscape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4897"/>
    <w:multiLevelType w:val="hybridMultilevel"/>
    <w:tmpl w:val="434057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11C23"/>
    <w:multiLevelType w:val="hybridMultilevel"/>
    <w:tmpl w:val="420E99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764688"/>
    <w:multiLevelType w:val="hybridMultilevel"/>
    <w:tmpl w:val="72ACA378"/>
    <w:lvl w:ilvl="0" w:tplc="2EDE4EC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7D65D14"/>
    <w:multiLevelType w:val="hybridMultilevel"/>
    <w:tmpl w:val="30440084"/>
    <w:lvl w:ilvl="0" w:tplc="0FAA61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A772244"/>
    <w:multiLevelType w:val="hybridMultilevel"/>
    <w:tmpl w:val="434057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0954E55"/>
    <w:multiLevelType w:val="hybridMultilevel"/>
    <w:tmpl w:val="A10AA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DC9"/>
    <w:rsid w:val="00001004"/>
    <w:rsid w:val="0001413E"/>
    <w:rsid w:val="00041154"/>
    <w:rsid w:val="00045C7F"/>
    <w:rsid w:val="00061E6C"/>
    <w:rsid w:val="00074E9A"/>
    <w:rsid w:val="0009731C"/>
    <w:rsid w:val="000A0D82"/>
    <w:rsid w:val="000B5E68"/>
    <w:rsid w:val="000C3021"/>
    <w:rsid w:val="000C3074"/>
    <w:rsid w:val="000E0C86"/>
    <w:rsid w:val="000F0FAE"/>
    <w:rsid w:val="001863AB"/>
    <w:rsid w:val="001C67C0"/>
    <w:rsid w:val="001D0BEB"/>
    <w:rsid w:val="001F74D6"/>
    <w:rsid w:val="002226D2"/>
    <w:rsid w:val="00222AD3"/>
    <w:rsid w:val="00240074"/>
    <w:rsid w:val="002514D0"/>
    <w:rsid w:val="0026306D"/>
    <w:rsid w:val="002C3244"/>
    <w:rsid w:val="002D066E"/>
    <w:rsid w:val="002D35EC"/>
    <w:rsid w:val="002D514F"/>
    <w:rsid w:val="002E555C"/>
    <w:rsid w:val="003132C3"/>
    <w:rsid w:val="0035587D"/>
    <w:rsid w:val="00355983"/>
    <w:rsid w:val="00362104"/>
    <w:rsid w:val="003719C1"/>
    <w:rsid w:val="0039628D"/>
    <w:rsid w:val="003A432D"/>
    <w:rsid w:val="003A69C6"/>
    <w:rsid w:val="003B0C8A"/>
    <w:rsid w:val="003D0025"/>
    <w:rsid w:val="004102B4"/>
    <w:rsid w:val="00416F15"/>
    <w:rsid w:val="0042095E"/>
    <w:rsid w:val="004278F5"/>
    <w:rsid w:val="004834D2"/>
    <w:rsid w:val="004A3052"/>
    <w:rsid w:val="004B42D7"/>
    <w:rsid w:val="004F08AA"/>
    <w:rsid w:val="0050093A"/>
    <w:rsid w:val="005479CF"/>
    <w:rsid w:val="00555792"/>
    <w:rsid w:val="00557EFC"/>
    <w:rsid w:val="00580A8F"/>
    <w:rsid w:val="00580F29"/>
    <w:rsid w:val="00592FF8"/>
    <w:rsid w:val="005B3693"/>
    <w:rsid w:val="005B6FAD"/>
    <w:rsid w:val="005D7FEF"/>
    <w:rsid w:val="005E1B35"/>
    <w:rsid w:val="005E29FF"/>
    <w:rsid w:val="00610A9B"/>
    <w:rsid w:val="006126CC"/>
    <w:rsid w:val="00620C48"/>
    <w:rsid w:val="00672448"/>
    <w:rsid w:val="006C090B"/>
    <w:rsid w:val="0070459D"/>
    <w:rsid w:val="00722D9F"/>
    <w:rsid w:val="00723D00"/>
    <w:rsid w:val="00741CE3"/>
    <w:rsid w:val="007558DB"/>
    <w:rsid w:val="00783AEE"/>
    <w:rsid w:val="007924FF"/>
    <w:rsid w:val="00793BE4"/>
    <w:rsid w:val="00794B6F"/>
    <w:rsid w:val="007C3CAC"/>
    <w:rsid w:val="007E2A50"/>
    <w:rsid w:val="007F7CC9"/>
    <w:rsid w:val="008608B0"/>
    <w:rsid w:val="0087692B"/>
    <w:rsid w:val="008A2CFD"/>
    <w:rsid w:val="008C10C9"/>
    <w:rsid w:val="008D09F1"/>
    <w:rsid w:val="00920674"/>
    <w:rsid w:val="00946B3A"/>
    <w:rsid w:val="009A2F11"/>
    <w:rsid w:val="009E5CE4"/>
    <w:rsid w:val="009F6E8D"/>
    <w:rsid w:val="00A2220D"/>
    <w:rsid w:val="00A22372"/>
    <w:rsid w:val="00A249B1"/>
    <w:rsid w:val="00A720E1"/>
    <w:rsid w:val="00A8454E"/>
    <w:rsid w:val="00A95813"/>
    <w:rsid w:val="00AA1463"/>
    <w:rsid w:val="00AB0FA5"/>
    <w:rsid w:val="00B05707"/>
    <w:rsid w:val="00B54BBD"/>
    <w:rsid w:val="00B601FA"/>
    <w:rsid w:val="00B80B7A"/>
    <w:rsid w:val="00BB39B6"/>
    <w:rsid w:val="00BB48B0"/>
    <w:rsid w:val="00C014D9"/>
    <w:rsid w:val="00C07BC7"/>
    <w:rsid w:val="00C205E3"/>
    <w:rsid w:val="00C4522D"/>
    <w:rsid w:val="00C55205"/>
    <w:rsid w:val="00C83270"/>
    <w:rsid w:val="00CB05F7"/>
    <w:rsid w:val="00CC232D"/>
    <w:rsid w:val="00D11DCC"/>
    <w:rsid w:val="00D443A4"/>
    <w:rsid w:val="00D74EF0"/>
    <w:rsid w:val="00DA31E9"/>
    <w:rsid w:val="00DC569B"/>
    <w:rsid w:val="00E21DC9"/>
    <w:rsid w:val="00E2499F"/>
    <w:rsid w:val="00E31C26"/>
    <w:rsid w:val="00E47B9D"/>
    <w:rsid w:val="00E57C65"/>
    <w:rsid w:val="00E63148"/>
    <w:rsid w:val="00E63248"/>
    <w:rsid w:val="00E77C42"/>
    <w:rsid w:val="00ED6CCC"/>
    <w:rsid w:val="00F034E5"/>
    <w:rsid w:val="00F143FB"/>
    <w:rsid w:val="00F508C2"/>
    <w:rsid w:val="00F7789C"/>
    <w:rsid w:val="00FA5542"/>
    <w:rsid w:val="00FB629B"/>
    <w:rsid w:val="00FC1EB9"/>
    <w:rsid w:val="00FD09CD"/>
    <w:rsid w:val="00FF0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D09F1"/>
  </w:style>
  <w:style w:type="paragraph" w:customStyle="1" w:styleId="10">
    <w:name w:val="Абзац списка1"/>
    <w:basedOn w:val="a"/>
    <w:next w:val="a3"/>
    <w:uiPriority w:val="34"/>
    <w:qFormat/>
    <w:rsid w:val="008D09F1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4">
    <w:name w:val="Body Text"/>
    <w:basedOn w:val="a"/>
    <w:link w:val="a5"/>
    <w:semiHidden/>
    <w:unhideWhenUsed/>
    <w:rsid w:val="008D09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8D09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next w:val="a6"/>
    <w:qFormat/>
    <w:rsid w:val="008D09F1"/>
    <w:pPr>
      <w:spacing w:after="0" w:line="240" w:lineRule="auto"/>
    </w:pPr>
    <w:rPr>
      <w:rFonts w:eastAsia="Times New Roman"/>
      <w:lang w:eastAsia="ru-RU"/>
    </w:rPr>
  </w:style>
  <w:style w:type="table" w:customStyle="1" w:styleId="12">
    <w:name w:val="Сетка таблицы1"/>
    <w:basedOn w:val="a1"/>
    <w:next w:val="a7"/>
    <w:uiPriority w:val="59"/>
    <w:rsid w:val="008D09F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8D09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8D09F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Верхний колонтитул1"/>
    <w:basedOn w:val="a"/>
    <w:next w:val="a8"/>
    <w:link w:val="a9"/>
    <w:uiPriority w:val="99"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13"/>
    <w:uiPriority w:val="99"/>
    <w:rsid w:val="008D09F1"/>
  </w:style>
  <w:style w:type="paragraph" w:customStyle="1" w:styleId="14">
    <w:name w:val="Нижний колонтитул1"/>
    <w:basedOn w:val="a"/>
    <w:next w:val="aa"/>
    <w:link w:val="ab"/>
    <w:uiPriority w:val="99"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14"/>
    <w:uiPriority w:val="99"/>
    <w:rsid w:val="008D09F1"/>
  </w:style>
  <w:style w:type="character" w:customStyle="1" w:styleId="ac">
    <w:name w:val="Гипертекстовая ссылка"/>
    <w:uiPriority w:val="99"/>
    <w:rsid w:val="008D09F1"/>
    <w:rPr>
      <w:color w:val="106BBE"/>
    </w:rPr>
  </w:style>
  <w:style w:type="paragraph" w:customStyle="1" w:styleId="ConsCell">
    <w:name w:val="ConsCell"/>
    <w:rsid w:val="008D0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D0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D09F1"/>
    <w:pPr>
      <w:ind w:left="720"/>
      <w:contextualSpacing/>
    </w:pPr>
  </w:style>
  <w:style w:type="paragraph" w:styleId="a6">
    <w:name w:val="No Spacing"/>
    <w:uiPriority w:val="1"/>
    <w:qFormat/>
    <w:rsid w:val="008D09F1"/>
    <w:pPr>
      <w:spacing w:after="0" w:line="240" w:lineRule="auto"/>
    </w:pPr>
  </w:style>
  <w:style w:type="table" w:styleId="a7">
    <w:name w:val="Table Grid"/>
    <w:basedOn w:val="a1"/>
    <w:uiPriority w:val="39"/>
    <w:rsid w:val="008D0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15"/>
    <w:uiPriority w:val="99"/>
    <w:semiHidden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8"/>
    <w:uiPriority w:val="99"/>
    <w:semiHidden/>
    <w:rsid w:val="008D09F1"/>
  </w:style>
  <w:style w:type="paragraph" w:styleId="aa">
    <w:name w:val="footer"/>
    <w:basedOn w:val="a"/>
    <w:link w:val="16"/>
    <w:uiPriority w:val="99"/>
    <w:semiHidden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a"/>
    <w:uiPriority w:val="99"/>
    <w:semiHidden/>
    <w:rsid w:val="008D09F1"/>
  </w:style>
  <w:style w:type="character" w:styleId="ad">
    <w:name w:val="Hyperlink"/>
    <w:basedOn w:val="a0"/>
    <w:uiPriority w:val="99"/>
    <w:unhideWhenUsed/>
    <w:rsid w:val="00074E9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D09F1"/>
  </w:style>
  <w:style w:type="paragraph" w:customStyle="1" w:styleId="10">
    <w:name w:val="Абзац списка1"/>
    <w:basedOn w:val="a"/>
    <w:next w:val="a3"/>
    <w:uiPriority w:val="34"/>
    <w:qFormat/>
    <w:rsid w:val="008D09F1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4">
    <w:name w:val="Body Text"/>
    <w:basedOn w:val="a"/>
    <w:link w:val="a5"/>
    <w:semiHidden/>
    <w:unhideWhenUsed/>
    <w:rsid w:val="008D09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8D09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next w:val="a6"/>
    <w:qFormat/>
    <w:rsid w:val="008D09F1"/>
    <w:pPr>
      <w:spacing w:after="0" w:line="240" w:lineRule="auto"/>
    </w:pPr>
    <w:rPr>
      <w:rFonts w:eastAsia="Times New Roman"/>
      <w:lang w:eastAsia="ru-RU"/>
    </w:rPr>
  </w:style>
  <w:style w:type="table" w:customStyle="1" w:styleId="12">
    <w:name w:val="Сетка таблицы1"/>
    <w:basedOn w:val="a1"/>
    <w:next w:val="a7"/>
    <w:uiPriority w:val="59"/>
    <w:rsid w:val="008D09F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8D09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8D09F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Верхний колонтитул1"/>
    <w:basedOn w:val="a"/>
    <w:next w:val="a8"/>
    <w:link w:val="a9"/>
    <w:uiPriority w:val="99"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13"/>
    <w:uiPriority w:val="99"/>
    <w:rsid w:val="008D09F1"/>
  </w:style>
  <w:style w:type="paragraph" w:customStyle="1" w:styleId="14">
    <w:name w:val="Нижний колонтитул1"/>
    <w:basedOn w:val="a"/>
    <w:next w:val="aa"/>
    <w:link w:val="ab"/>
    <w:uiPriority w:val="99"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14"/>
    <w:uiPriority w:val="99"/>
    <w:rsid w:val="008D09F1"/>
  </w:style>
  <w:style w:type="character" w:customStyle="1" w:styleId="ac">
    <w:name w:val="Гипертекстовая ссылка"/>
    <w:uiPriority w:val="99"/>
    <w:rsid w:val="008D09F1"/>
    <w:rPr>
      <w:color w:val="106BBE"/>
    </w:rPr>
  </w:style>
  <w:style w:type="paragraph" w:customStyle="1" w:styleId="ConsCell">
    <w:name w:val="ConsCell"/>
    <w:rsid w:val="008D0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D0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D09F1"/>
    <w:pPr>
      <w:ind w:left="720"/>
      <w:contextualSpacing/>
    </w:pPr>
  </w:style>
  <w:style w:type="paragraph" w:styleId="a6">
    <w:name w:val="No Spacing"/>
    <w:uiPriority w:val="1"/>
    <w:qFormat/>
    <w:rsid w:val="008D09F1"/>
    <w:pPr>
      <w:spacing w:after="0" w:line="240" w:lineRule="auto"/>
    </w:pPr>
  </w:style>
  <w:style w:type="table" w:styleId="a7">
    <w:name w:val="Table Grid"/>
    <w:basedOn w:val="a1"/>
    <w:uiPriority w:val="39"/>
    <w:rsid w:val="008D0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15"/>
    <w:uiPriority w:val="99"/>
    <w:semiHidden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8"/>
    <w:uiPriority w:val="99"/>
    <w:semiHidden/>
    <w:rsid w:val="008D09F1"/>
  </w:style>
  <w:style w:type="paragraph" w:styleId="aa">
    <w:name w:val="footer"/>
    <w:basedOn w:val="a"/>
    <w:link w:val="16"/>
    <w:uiPriority w:val="99"/>
    <w:semiHidden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a"/>
    <w:uiPriority w:val="99"/>
    <w:semiHidden/>
    <w:rsid w:val="008D09F1"/>
  </w:style>
  <w:style w:type="character" w:styleId="ad">
    <w:name w:val="Hyperlink"/>
    <w:basedOn w:val="a0"/>
    <w:uiPriority w:val="99"/>
    <w:unhideWhenUsed/>
    <w:rsid w:val="00074E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3000.0/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obileonline.garant.ru/document/redirect/401572086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400342861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4530</Words>
  <Characters>25821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Кривошеев</dc:creator>
  <cp:lastModifiedBy>1</cp:lastModifiedBy>
  <cp:revision>2</cp:revision>
  <cp:lastPrinted>2023-05-29T13:23:00Z</cp:lastPrinted>
  <dcterms:created xsi:type="dcterms:W3CDTF">2023-06-02T06:51:00Z</dcterms:created>
  <dcterms:modified xsi:type="dcterms:W3CDTF">2023-06-02T06:51:00Z</dcterms:modified>
</cp:coreProperties>
</file>